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65" w:rsidRDefault="00935365">
      <w:pPr>
        <w:spacing w:line="560" w:lineRule="exact"/>
        <w:jc w:val="center"/>
        <w:rPr>
          <w:rFonts w:ascii="仿宋_GB2312" w:cs="Times New Roman"/>
        </w:rPr>
      </w:pPr>
      <w:bookmarkStart w:id="0" w:name="_GoBack"/>
      <w:r>
        <w:rPr>
          <w:noProof/>
          <w:lang w:eastAsia="zh-CN"/>
        </w:rPr>
        <w:pict>
          <v:group id="_x0000_s1027" style="position:absolute;left:0;text-align:left;margin-left:-19.85pt;margin-top:23.9pt;width:477.75pt;height:165.65pt;z-index:251661312" coordsize="9555,3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60;width:9345;height:1628" fillcolor="red" strokecolor="red">
              <v:textpath style="font-family:&quot;华文中宋&quot;;font-weight:bold" trim="t" fitpath="t" string="莆田市涵江区教育局文件"/>
              <o:lock v:ext="edit" text="f"/>
            </v:shape>
            <v:line id="_x0000_s1029" style="position:absolute" from="0,3313" to="9555,3313" strokecolor="red" strokeweight="3pt"/>
          </v:group>
        </w:pict>
      </w:r>
      <w:bookmarkEnd w:id="0"/>
    </w:p>
    <w:p w:rsidR="00935365" w:rsidRDefault="00935365">
      <w:pPr>
        <w:spacing w:line="560" w:lineRule="exact"/>
        <w:jc w:val="center"/>
        <w:rPr>
          <w:rFonts w:ascii="仿宋_GB2312" w:cs="Times New Roman"/>
        </w:rPr>
      </w:pPr>
    </w:p>
    <w:p w:rsidR="00935365" w:rsidRDefault="00935365">
      <w:pPr>
        <w:spacing w:line="560" w:lineRule="exact"/>
        <w:jc w:val="center"/>
        <w:rPr>
          <w:rFonts w:ascii="仿宋_GB2312" w:cs="Times New Roman"/>
        </w:rPr>
      </w:pPr>
    </w:p>
    <w:p w:rsidR="00935365" w:rsidRDefault="00935365">
      <w:pPr>
        <w:spacing w:line="560" w:lineRule="exact"/>
        <w:jc w:val="center"/>
        <w:rPr>
          <w:rFonts w:ascii="仿宋_GB2312" w:eastAsia="仿宋_GB2312" w:hAnsi="仿宋_GB2312" w:cs="Times New Roman"/>
          <w:sz w:val="32"/>
          <w:szCs w:val="32"/>
          <w:lang w:eastAsia="zh-CN"/>
        </w:rPr>
      </w:pPr>
      <w:r>
        <w:rPr>
          <w:rFonts w:ascii="仿宋_GB2312" w:eastAsia="仿宋_GB2312" w:hAnsi="仿宋_GB2312" w:cs="仿宋_GB2312" w:hint="eastAsia"/>
          <w:sz w:val="32"/>
          <w:szCs w:val="32"/>
          <w:lang w:eastAsia="zh-CN"/>
        </w:rPr>
        <w:t>涵政教〔</w:t>
      </w:r>
      <w:r>
        <w:rPr>
          <w:rFonts w:ascii="仿宋_GB2312" w:eastAsia="仿宋_GB2312" w:hAnsi="仿宋_GB2312" w:cs="仿宋_GB2312"/>
          <w:sz w:val="32"/>
          <w:szCs w:val="32"/>
          <w:lang w:eastAsia="zh-CN"/>
        </w:rPr>
        <w:t>2017</w:t>
      </w:r>
      <w:r>
        <w:rPr>
          <w:rFonts w:ascii="仿宋_GB2312" w:eastAsia="仿宋_GB2312" w:hAnsi="仿宋_GB2312" w:cs="仿宋_GB2312" w:hint="eastAsia"/>
          <w:sz w:val="32"/>
          <w:szCs w:val="32"/>
          <w:lang w:eastAsia="zh-CN"/>
        </w:rPr>
        <w:t>〕</w:t>
      </w:r>
      <w:r>
        <w:rPr>
          <w:rFonts w:ascii="仿宋_GB2312" w:eastAsia="仿宋_GB2312" w:hAnsi="仿宋_GB2312" w:cs="仿宋_GB2312"/>
          <w:sz w:val="32"/>
          <w:szCs w:val="32"/>
          <w:lang w:eastAsia="zh-CN"/>
        </w:rPr>
        <w:t>50</w:t>
      </w:r>
      <w:r>
        <w:rPr>
          <w:rFonts w:ascii="仿宋_GB2312" w:eastAsia="仿宋_GB2312" w:hAnsi="仿宋_GB2312" w:cs="仿宋_GB2312" w:hint="eastAsia"/>
          <w:sz w:val="32"/>
          <w:szCs w:val="32"/>
          <w:lang w:eastAsia="zh-CN"/>
        </w:rPr>
        <w:t>号</w:t>
      </w:r>
    </w:p>
    <w:p w:rsidR="00935365" w:rsidRDefault="00935365">
      <w:pPr>
        <w:spacing w:line="240" w:lineRule="auto"/>
        <w:rPr>
          <w:rFonts w:ascii="仿宋_GB2312" w:eastAsia="仿宋_GB2312" w:hAnsi="仿宋_GB2312" w:cs="Times New Roman"/>
          <w:b/>
          <w:bCs/>
          <w:color w:val="060606"/>
          <w:sz w:val="18"/>
          <w:szCs w:val="18"/>
          <w:lang w:eastAsia="zh-CN"/>
        </w:rPr>
      </w:pPr>
    </w:p>
    <w:p w:rsidR="00935365" w:rsidRDefault="00935365">
      <w:pPr>
        <w:spacing w:line="240" w:lineRule="auto"/>
        <w:rPr>
          <w:rFonts w:ascii="仿宋_GB2312" w:eastAsia="仿宋_GB2312" w:hAnsi="仿宋_GB2312" w:cs="Times New Roman"/>
          <w:b/>
          <w:bCs/>
          <w:color w:val="060606"/>
          <w:sz w:val="18"/>
          <w:szCs w:val="18"/>
          <w:lang w:eastAsia="zh-CN"/>
        </w:rPr>
      </w:pPr>
    </w:p>
    <w:p w:rsidR="00935365" w:rsidRDefault="00935365">
      <w:pPr>
        <w:spacing w:line="240" w:lineRule="auto"/>
        <w:rPr>
          <w:rFonts w:ascii="仿宋_GB2312" w:eastAsia="仿宋_GB2312" w:hAnsi="仿宋_GB2312" w:cs="Times New Roman"/>
          <w:b/>
          <w:bCs/>
          <w:color w:val="060606"/>
          <w:sz w:val="18"/>
          <w:szCs w:val="18"/>
          <w:lang w:eastAsia="zh-CN"/>
        </w:rPr>
      </w:pPr>
    </w:p>
    <w:p w:rsidR="00935365" w:rsidRDefault="00935365">
      <w:pPr>
        <w:spacing w:after="0" w:line="600" w:lineRule="exact"/>
        <w:ind w:left="-9" w:firstLine="9"/>
        <w:jc w:val="center"/>
        <w:rPr>
          <w:rFonts w:ascii="方正小标宋简体" w:eastAsia="方正小标宋简体" w:hAnsi="方正小标宋简体" w:cs="Times New Roman"/>
          <w:b/>
          <w:bCs/>
          <w:color w:val="060606"/>
          <w:sz w:val="36"/>
          <w:szCs w:val="36"/>
          <w:lang w:eastAsia="zh-CN"/>
        </w:rPr>
      </w:pPr>
      <w:r>
        <w:rPr>
          <w:rFonts w:ascii="方正小标宋简体" w:eastAsia="方正小标宋简体" w:hAnsi="方正小标宋简体" w:cs="方正小标宋简体" w:hint="eastAsia"/>
          <w:b/>
          <w:bCs/>
          <w:color w:val="060606"/>
          <w:sz w:val="36"/>
          <w:szCs w:val="36"/>
          <w:lang w:eastAsia="zh-CN"/>
        </w:rPr>
        <w:t>关于转发区人社局等部门关于进一步清理“吃空饷”</w:t>
      </w:r>
    </w:p>
    <w:p w:rsidR="00935365" w:rsidRDefault="00935365">
      <w:pPr>
        <w:spacing w:after="0" w:line="600" w:lineRule="exact"/>
        <w:ind w:left="-9" w:firstLine="9"/>
        <w:jc w:val="center"/>
        <w:rPr>
          <w:rFonts w:ascii="方正小标宋简体" w:eastAsia="方正小标宋简体" w:hAnsi="方正小标宋简体" w:cs="Times New Roman"/>
          <w:b/>
          <w:bCs/>
          <w:color w:val="060606"/>
          <w:sz w:val="36"/>
          <w:szCs w:val="36"/>
          <w:lang w:eastAsia="zh-CN"/>
        </w:rPr>
      </w:pPr>
      <w:r>
        <w:rPr>
          <w:rFonts w:ascii="方正小标宋简体" w:eastAsia="方正小标宋简体" w:hAnsi="方正小标宋简体" w:cs="方正小标宋简体" w:hint="eastAsia"/>
          <w:b/>
          <w:bCs/>
          <w:color w:val="060606"/>
          <w:sz w:val="36"/>
          <w:szCs w:val="36"/>
          <w:lang w:eastAsia="zh-CN"/>
        </w:rPr>
        <w:t>和在编不在岗问题的通知</w:t>
      </w:r>
    </w:p>
    <w:p w:rsidR="00935365" w:rsidRDefault="00935365">
      <w:pPr>
        <w:adjustRightInd w:val="0"/>
        <w:snapToGrid w:val="0"/>
        <w:spacing w:after="0" w:line="600" w:lineRule="exact"/>
        <w:rPr>
          <w:rFonts w:ascii="仿宋_GB2312" w:eastAsia="仿宋_GB2312" w:hAnsi="仿宋_GB2312" w:cs="Times New Roman"/>
          <w:sz w:val="32"/>
          <w:szCs w:val="32"/>
          <w:lang w:eastAsia="zh-CN"/>
        </w:rPr>
      </w:pPr>
    </w:p>
    <w:p w:rsidR="00935365" w:rsidRDefault="00935365">
      <w:pPr>
        <w:adjustRightInd w:val="0"/>
        <w:snapToGrid w:val="0"/>
        <w:spacing w:after="0" w:line="600" w:lineRule="exact"/>
        <w:rPr>
          <w:rFonts w:ascii="仿宋_GB2312" w:eastAsia="仿宋_GB2312" w:hAnsi="仿宋_GB2312" w:cs="Times New Roman"/>
          <w:sz w:val="32"/>
          <w:szCs w:val="32"/>
          <w:lang w:eastAsia="zh-CN"/>
        </w:rPr>
      </w:pPr>
      <w:r>
        <w:rPr>
          <w:rFonts w:ascii="仿宋_GB2312" w:eastAsia="仿宋_GB2312" w:hAnsi="仿宋_GB2312" w:cs="仿宋_GB2312" w:hint="eastAsia"/>
          <w:sz w:val="32"/>
          <w:szCs w:val="32"/>
          <w:lang w:eastAsia="zh-CN"/>
        </w:rPr>
        <w:t>区教师进修学校，各中小学、幼儿园：</w:t>
      </w:r>
    </w:p>
    <w:p w:rsidR="00935365" w:rsidRDefault="00935365">
      <w:pPr>
        <w:adjustRightInd w:val="0"/>
        <w:snapToGrid w:val="0"/>
        <w:spacing w:after="0" w:line="600" w:lineRule="exact"/>
        <w:ind w:firstLine="640"/>
        <w:rPr>
          <w:rFonts w:ascii="仿宋_GB2312" w:eastAsia="仿宋_GB2312" w:hAnsi="仿宋_GB2312" w:cs="Times New Roman"/>
          <w:sz w:val="32"/>
          <w:szCs w:val="32"/>
          <w:lang w:eastAsia="zh-CN"/>
        </w:rPr>
      </w:pPr>
      <w:r>
        <w:rPr>
          <w:rFonts w:ascii="仿宋_GB2312" w:eastAsia="仿宋_GB2312" w:hAnsi="仿宋_GB2312" w:cs="仿宋_GB2312" w:hint="eastAsia"/>
          <w:sz w:val="32"/>
          <w:szCs w:val="32"/>
          <w:lang w:eastAsia="zh-CN"/>
        </w:rPr>
        <w:t>现将涵江区人社局等部门《关于进一步清理“吃空饷”和在编不在岗问题的通知》（涵人社</w:t>
      </w:r>
      <w:r>
        <w:rPr>
          <w:rFonts w:ascii="仿宋_GB2312" w:eastAsia="仿宋_GB2312" w:hAnsi="仿宋_GB2312" w:cs="仿宋_GB2312"/>
          <w:sz w:val="32"/>
          <w:szCs w:val="32"/>
          <w:lang w:eastAsia="zh-CN"/>
        </w:rPr>
        <w:t>[2017]39</w:t>
      </w:r>
      <w:r>
        <w:rPr>
          <w:rFonts w:ascii="仿宋_GB2312" w:eastAsia="仿宋_GB2312" w:hAnsi="仿宋_GB2312" w:cs="仿宋_GB2312" w:hint="eastAsia"/>
          <w:sz w:val="32"/>
          <w:szCs w:val="32"/>
          <w:lang w:eastAsia="zh-CN"/>
        </w:rPr>
        <w:t>号）转发给你们，请认真贯彻执行。各学校</w:t>
      </w:r>
      <w:r>
        <w:rPr>
          <w:rFonts w:ascii="仿宋_GB2312" w:eastAsia="仿宋_GB2312" w:hAnsi="仿宋_GB2312" w:cs="仿宋_GB2312"/>
          <w:sz w:val="32"/>
          <w:szCs w:val="32"/>
          <w:lang w:eastAsia="zh-CN"/>
        </w:rPr>
        <w:t>2017</w:t>
      </w:r>
      <w:r>
        <w:rPr>
          <w:rFonts w:ascii="仿宋_GB2312" w:eastAsia="仿宋_GB2312" w:hAnsi="仿宋_GB2312" w:cs="仿宋_GB2312" w:hint="eastAsia"/>
          <w:sz w:val="32"/>
          <w:szCs w:val="32"/>
          <w:lang w:eastAsia="zh-CN"/>
        </w:rPr>
        <w:t>年</w:t>
      </w:r>
      <w:r>
        <w:rPr>
          <w:rFonts w:ascii="仿宋_GB2312" w:eastAsia="仿宋_GB2312" w:hAnsi="仿宋_GB2312" w:cs="仿宋_GB2312"/>
          <w:sz w:val="32"/>
          <w:szCs w:val="32"/>
          <w:lang w:eastAsia="zh-CN"/>
        </w:rPr>
        <w:t>4</w:t>
      </w:r>
      <w:r>
        <w:rPr>
          <w:rFonts w:ascii="仿宋_GB2312" w:eastAsia="仿宋_GB2312" w:hAnsi="仿宋_GB2312" w:cs="仿宋_GB2312" w:hint="eastAsia"/>
          <w:sz w:val="32"/>
          <w:szCs w:val="32"/>
          <w:lang w:eastAsia="zh-CN"/>
        </w:rPr>
        <w:t>月</w:t>
      </w:r>
      <w:r>
        <w:rPr>
          <w:rFonts w:ascii="仿宋_GB2312" w:eastAsia="仿宋_GB2312" w:hAnsi="仿宋_GB2312" w:cs="仿宋_GB2312"/>
          <w:sz w:val="32"/>
          <w:szCs w:val="32"/>
          <w:lang w:eastAsia="zh-CN"/>
        </w:rPr>
        <w:t>17</w:t>
      </w:r>
      <w:r>
        <w:rPr>
          <w:rFonts w:ascii="仿宋_GB2312" w:eastAsia="仿宋_GB2312" w:hAnsi="仿宋_GB2312" w:cs="仿宋_GB2312" w:hint="eastAsia"/>
          <w:sz w:val="32"/>
          <w:szCs w:val="32"/>
          <w:lang w:eastAsia="zh-CN"/>
        </w:rPr>
        <w:t>日前向区教育局人事股报送《涵江区机关事业单位在编不在岗人员自查自纠情况汇总表》。</w:t>
      </w:r>
    </w:p>
    <w:p w:rsidR="00935365" w:rsidRDefault="00935365">
      <w:pPr>
        <w:adjustRightInd w:val="0"/>
        <w:snapToGrid w:val="0"/>
        <w:spacing w:after="0" w:line="600" w:lineRule="exact"/>
        <w:ind w:firstLine="640"/>
        <w:rPr>
          <w:rFonts w:ascii="仿宋_GB2312" w:eastAsia="仿宋_GB2312" w:hAnsi="仿宋_GB2312" w:cs="Times New Roman"/>
          <w:sz w:val="32"/>
          <w:szCs w:val="32"/>
          <w:lang w:eastAsia="zh-CN"/>
        </w:rPr>
      </w:pPr>
      <w:r>
        <w:rPr>
          <w:rFonts w:ascii="仿宋_GB2312" w:eastAsia="仿宋_GB2312" w:hAnsi="仿宋_GB2312" w:cs="仿宋_GB2312" w:hint="eastAsia"/>
          <w:sz w:val="32"/>
          <w:szCs w:val="32"/>
          <w:lang w:eastAsia="zh-CN"/>
        </w:rPr>
        <w:t>附</w:t>
      </w:r>
      <w:r>
        <w:rPr>
          <w:rFonts w:ascii="仿宋_GB2312" w:eastAsia="仿宋_GB2312" w:hAnsi="仿宋_GB2312" w:cs="仿宋_GB2312"/>
          <w:sz w:val="32"/>
          <w:szCs w:val="32"/>
          <w:lang w:eastAsia="zh-CN"/>
        </w:rPr>
        <w:t>:</w:t>
      </w:r>
      <w:r>
        <w:rPr>
          <w:rFonts w:ascii="仿宋_GB2312" w:eastAsia="仿宋_GB2312" w:hAnsi="仿宋_GB2312" w:cs="仿宋_GB2312" w:hint="eastAsia"/>
          <w:sz w:val="32"/>
          <w:szCs w:val="32"/>
          <w:lang w:eastAsia="zh-CN"/>
        </w:rPr>
        <w:t>《关于进一步清理“吃空饷”和在编不在岗问题的通知》。</w:t>
      </w:r>
    </w:p>
    <w:p w:rsidR="00935365" w:rsidRDefault="00935365" w:rsidP="00142C2B">
      <w:pPr>
        <w:spacing w:after="0" w:line="600" w:lineRule="exact"/>
        <w:ind w:firstLineChars="1406" w:firstLine="31680"/>
        <w:jc w:val="center"/>
        <w:rPr>
          <w:rFonts w:ascii="仿宋_GB2312" w:eastAsia="仿宋_GB2312" w:hAnsi="仿宋_GB2312" w:cs="Times New Roman"/>
          <w:sz w:val="32"/>
          <w:szCs w:val="32"/>
          <w:lang w:eastAsia="zh-CN"/>
        </w:rPr>
      </w:pPr>
    </w:p>
    <w:p w:rsidR="00935365" w:rsidRDefault="00935365">
      <w:pPr>
        <w:spacing w:after="0" w:line="600" w:lineRule="exact"/>
        <w:jc w:val="both"/>
        <w:rPr>
          <w:rFonts w:ascii="仿宋_GB2312" w:eastAsia="仿宋_GB2312" w:hAnsi="仿宋_GB2312" w:cs="Times New Roman"/>
          <w:sz w:val="32"/>
          <w:szCs w:val="32"/>
          <w:lang w:eastAsia="zh-CN"/>
        </w:rPr>
      </w:pPr>
    </w:p>
    <w:p w:rsidR="00935365" w:rsidRDefault="00935365" w:rsidP="00142C2B">
      <w:pPr>
        <w:spacing w:after="0" w:line="600" w:lineRule="exact"/>
        <w:ind w:firstLineChars="1406" w:firstLine="31680"/>
        <w:jc w:val="center"/>
        <w:rPr>
          <w:rFonts w:ascii="仿宋_GB2312" w:eastAsia="仿宋_GB2312" w:hAnsi="仿宋_GB2312" w:cs="Times New Roman"/>
          <w:sz w:val="32"/>
          <w:szCs w:val="32"/>
          <w:lang w:eastAsia="zh-CN"/>
        </w:rPr>
      </w:pPr>
      <w:r>
        <w:rPr>
          <w:rFonts w:ascii="仿宋_GB2312" w:eastAsia="仿宋_GB2312" w:hAnsi="仿宋_GB2312" w:cs="仿宋_GB2312" w:hint="eastAsia"/>
          <w:sz w:val="32"/>
          <w:szCs w:val="32"/>
          <w:lang w:eastAsia="zh-CN"/>
        </w:rPr>
        <w:t>莆田市涵江区教育局</w:t>
      </w:r>
    </w:p>
    <w:p w:rsidR="00935365" w:rsidRDefault="00935365" w:rsidP="00142C2B">
      <w:pPr>
        <w:spacing w:after="0" w:line="600" w:lineRule="exact"/>
        <w:ind w:firstLineChars="1406" w:firstLine="31680"/>
        <w:jc w:val="center"/>
        <w:rPr>
          <w:rFonts w:ascii="仿宋_GB2312" w:eastAsia="仿宋_GB2312" w:hAnsi="仿宋_GB2312" w:cs="Times New Roman"/>
          <w:sz w:val="32"/>
          <w:szCs w:val="32"/>
          <w:lang w:eastAsia="zh-CN"/>
        </w:rPr>
      </w:pPr>
      <w:r>
        <w:rPr>
          <w:rFonts w:ascii="仿宋_GB2312" w:eastAsia="仿宋_GB2312" w:hAnsi="仿宋_GB2312" w:cs="仿宋_GB2312"/>
          <w:sz w:val="32"/>
          <w:szCs w:val="32"/>
          <w:lang w:eastAsia="zh-CN"/>
        </w:rPr>
        <w:t>2017</w:t>
      </w:r>
      <w:r>
        <w:rPr>
          <w:rFonts w:ascii="仿宋_GB2312" w:eastAsia="仿宋_GB2312" w:hAnsi="仿宋_GB2312" w:cs="仿宋_GB2312" w:hint="eastAsia"/>
          <w:sz w:val="32"/>
          <w:szCs w:val="32"/>
          <w:lang w:eastAsia="zh-CN"/>
        </w:rPr>
        <w:t>年</w:t>
      </w:r>
      <w:r>
        <w:rPr>
          <w:rFonts w:ascii="仿宋_GB2312" w:eastAsia="仿宋_GB2312" w:hAnsi="仿宋_GB2312" w:cs="仿宋_GB2312"/>
          <w:sz w:val="32"/>
          <w:szCs w:val="32"/>
          <w:lang w:eastAsia="zh-CN"/>
        </w:rPr>
        <w:t>4</w:t>
      </w:r>
      <w:r>
        <w:rPr>
          <w:rFonts w:ascii="仿宋_GB2312" w:eastAsia="仿宋_GB2312" w:hAnsi="仿宋_GB2312" w:cs="仿宋_GB2312" w:hint="eastAsia"/>
          <w:sz w:val="32"/>
          <w:szCs w:val="32"/>
          <w:lang w:eastAsia="zh-CN"/>
        </w:rPr>
        <w:t>月</w:t>
      </w:r>
      <w:r>
        <w:rPr>
          <w:rFonts w:ascii="仿宋_GB2312" w:eastAsia="仿宋_GB2312" w:hAnsi="仿宋_GB2312" w:cs="仿宋_GB2312"/>
          <w:sz w:val="32"/>
          <w:szCs w:val="32"/>
          <w:lang w:eastAsia="zh-CN"/>
        </w:rPr>
        <w:t>5</w:t>
      </w:r>
      <w:r>
        <w:rPr>
          <w:rFonts w:ascii="仿宋_GB2312" w:eastAsia="仿宋_GB2312" w:hAnsi="仿宋_GB2312" w:cs="仿宋_GB2312" w:hint="eastAsia"/>
          <w:sz w:val="32"/>
          <w:szCs w:val="32"/>
          <w:lang w:eastAsia="zh-CN"/>
        </w:rPr>
        <w:t>日</w:t>
      </w:r>
    </w:p>
    <w:p w:rsidR="00935365" w:rsidRDefault="00935365">
      <w:pPr>
        <w:spacing w:after="0" w:line="600" w:lineRule="exact"/>
        <w:jc w:val="both"/>
        <w:rPr>
          <w:rFonts w:ascii="仿宋_GB2312" w:eastAsia="仿宋_GB2312" w:hAnsi="仿宋_GB2312" w:cs="Times New Roman"/>
          <w:sz w:val="32"/>
          <w:szCs w:val="32"/>
          <w:lang w:eastAsia="zh-CN"/>
        </w:rPr>
      </w:pPr>
    </w:p>
    <w:p w:rsidR="00935365" w:rsidRDefault="00935365" w:rsidP="00142C2B">
      <w:pPr>
        <w:spacing w:after="0" w:line="240" w:lineRule="auto"/>
        <w:ind w:firstLineChars="1406" w:firstLine="31680"/>
        <w:jc w:val="center"/>
        <w:rPr>
          <w:rFonts w:ascii="仿宋_GB2312" w:eastAsia="仿宋_GB2312" w:hAnsi="仿宋_GB2312" w:cs="Times New Roman"/>
          <w:sz w:val="18"/>
          <w:szCs w:val="18"/>
          <w:lang w:eastAsia="zh-CN"/>
        </w:rPr>
      </w:pPr>
    </w:p>
    <w:p w:rsidR="00935365" w:rsidRDefault="00935365">
      <w:pPr>
        <w:spacing w:after="0" w:line="600" w:lineRule="exact"/>
        <w:rPr>
          <w:rFonts w:ascii="仿宋_GB2312" w:eastAsia="仿宋_GB2312" w:hAnsi="仿宋_GB2312" w:cs="Times New Roman"/>
          <w:sz w:val="32"/>
          <w:szCs w:val="32"/>
          <w:lang w:eastAsia="zh-CN"/>
        </w:rPr>
      </w:pPr>
      <w:r>
        <w:rPr>
          <w:noProof/>
          <w:lang w:eastAsia="zh-CN"/>
        </w:rPr>
        <w:pict>
          <v:line id="直线 3" o:spid="_x0000_s1030" style="position:absolute;flip:y;z-index:251659264" from="-10.35pt,1.45pt" to="433.65pt,2.15pt"/>
        </w:pict>
      </w:r>
      <w:r>
        <w:rPr>
          <w:noProof/>
          <w:lang w:eastAsia="zh-CN"/>
        </w:rPr>
        <w:pict>
          <v:line id="直线 2" o:spid="_x0000_s1031" style="position:absolute;z-index:251660288" from="-11.15pt,34.55pt" to="434.35pt,34.6pt"/>
        </w:pict>
      </w:r>
      <w:r>
        <w:rPr>
          <w:rFonts w:ascii="仿宋_GB2312" w:eastAsia="仿宋_GB2312" w:hAnsi="仿宋_GB2312" w:cs="仿宋_GB2312" w:hint="eastAsia"/>
          <w:sz w:val="32"/>
          <w:szCs w:val="32"/>
          <w:lang w:eastAsia="zh-CN"/>
        </w:rPr>
        <w:t>抄送：区人社局，存档（</w:t>
      </w:r>
      <w:r>
        <w:rPr>
          <w:rFonts w:ascii="仿宋_GB2312" w:eastAsia="仿宋_GB2312" w:hAnsi="仿宋_GB2312" w:cs="仿宋_GB2312"/>
          <w:sz w:val="32"/>
          <w:szCs w:val="32"/>
          <w:lang w:eastAsia="zh-CN"/>
        </w:rPr>
        <w:t>2</w:t>
      </w:r>
      <w:r>
        <w:rPr>
          <w:rFonts w:ascii="仿宋_GB2312" w:eastAsia="仿宋_GB2312" w:hAnsi="仿宋_GB2312" w:cs="仿宋_GB2312" w:hint="eastAsia"/>
          <w:sz w:val="32"/>
          <w:szCs w:val="32"/>
          <w:lang w:eastAsia="zh-CN"/>
        </w:rPr>
        <w:t>）</w:t>
      </w:r>
    </w:p>
    <w:p w:rsidR="00935365" w:rsidRDefault="00935365">
      <w:pPr>
        <w:widowControl w:val="0"/>
        <w:spacing w:after="0" w:line="560" w:lineRule="exact"/>
        <w:jc w:val="center"/>
        <w:rPr>
          <w:rFonts w:ascii="仿宋_GB2312" w:eastAsia="仿宋_GB2312" w:hAnsi="Times New Roman" w:cs="Times New Roman"/>
          <w:color w:val="000000"/>
          <w:sz w:val="32"/>
          <w:szCs w:val="32"/>
          <w:lang w:eastAsia="zh-CN"/>
        </w:rPr>
      </w:pPr>
      <w:r>
        <w:rPr>
          <w:noProof/>
          <w:lang w:eastAsia="zh-CN"/>
        </w:rPr>
        <w:pict>
          <v:shape id="_x0000_s1032" type="#_x0000_t136" style="position:absolute;left:0;text-align:left;margin-left:-4.75pt;margin-top:9.75pt;width:373pt;height:61.5pt;z-index:251656192" o:preferrelative="t" fillcolor="red" strokecolor="red">
            <v:stroke miterlimit="2"/>
            <v:textpath style="font-family:&quot;华文中宋&quot;;font-size:54pt" trim="t" fitpath="t" string="中 共 涵 江 区 委 组 织 部"/>
            <o:lock v:ext="edit" text="f"/>
          </v:shape>
        </w:pict>
      </w:r>
    </w:p>
    <w:p w:rsidR="00935365" w:rsidRDefault="00935365">
      <w:pPr>
        <w:widowControl w:val="0"/>
        <w:spacing w:after="0" w:line="560" w:lineRule="exact"/>
        <w:jc w:val="center"/>
        <w:rPr>
          <w:rFonts w:ascii="仿宋_GB2312" w:eastAsia="仿宋_GB2312" w:hAnsi="Times New Roman" w:cs="Times New Roman"/>
          <w:color w:val="000000"/>
          <w:sz w:val="32"/>
          <w:szCs w:val="32"/>
          <w:lang w:eastAsia="zh-CN"/>
        </w:rPr>
      </w:pPr>
    </w:p>
    <w:p w:rsidR="00935365" w:rsidRDefault="00935365">
      <w:pPr>
        <w:widowControl w:val="0"/>
        <w:spacing w:after="0" w:line="560" w:lineRule="exact"/>
        <w:jc w:val="center"/>
        <w:rPr>
          <w:rFonts w:ascii="仿宋_GB2312" w:eastAsia="仿宋_GB2312" w:hAnsi="Times New Roman" w:cs="Times New Roman"/>
          <w:color w:val="000000"/>
          <w:sz w:val="32"/>
          <w:szCs w:val="32"/>
          <w:lang w:eastAsia="zh-CN"/>
        </w:rPr>
      </w:pPr>
      <w:r>
        <w:rPr>
          <w:noProof/>
          <w:lang w:eastAsia="zh-CN"/>
        </w:rPr>
        <w:pict>
          <v:shape id="_x0000_s1033" type="#_x0000_t136" style="position:absolute;left:0;text-align:left;margin-left:-4.5pt;margin-top:15.45pt;width:373.6pt;height:57pt;z-index:251654144" o:preferrelative="t" fillcolor="red" strokecolor="red">
            <v:stroke miterlimit="2"/>
            <v:textpath style="font-family:&quot;华文中宋&quot;;font-size:54pt;v-text-spacing:78650f" trim="t" fitpath="t" string="涵江区人力资源和社会保障局"/>
            <o:lock v:ext="edit" text="f"/>
          </v:shape>
        </w:pict>
      </w:r>
      <w:r>
        <w:rPr>
          <w:noProof/>
          <w:lang w:eastAsia="zh-CN"/>
        </w:rPr>
        <w:pict>
          <v:shape id="_x0000_s1034" type="#_x0000_t136" style="position:absolute;left:0;text-align:left;margin-left:377.25pt;margin-top:13.3pt;width:67pt;height:61.5pt;z-index:251657216" o:preferrelative="t" fillcolor="red" strokecolor="red">
            <v:stroke miterlimit="2"/>
            <v:textpath style="font-family:&quot;华文中宋&quot;;font-size:54pt" trim="t" fitpath="t" string="文件"/>
            <o:lock v:ext="edit" text="f"/>
          </v:shape>
        </w:pict>
      </w:r>
    </w:p>
    <w:p w:rsidR="00935365" w:rsidRDefault="00935365">
      <w:pPr>
        <w:widowControl w:val="0"/>
        <w:spacing w:after="0" w:line="560" w:lineRule="exact"/>
        <w:jc w:val="center"/>
        <w:rPr>
          <w:rFonts w:ascii="仿宋_GB2312" w:eastAsia="仿宋_GB2312" w:hAnsi="Times New Roman" w:cs="Times New Roman"/>
          <w:color w:val="000000"/>
          <w:sz w:val="32"/>
          <w:szCs w:val="32"/>
          <w:lang w:eastAsia="zh-CN"/>
        </w:rPr>
      </w:pPr>
    </w:p>
    <w:p w:rsidR="00935365" w:rsidRDefault="00935365">
      <w:pPr>
        <w:widowControl w:val="0"/>
        <w:spacing w:after="0" w:line="560" w:lineRule="exact"/>
        <w:jc w:val="center"/>
        <w:rPr>
          <w:rFonts w:ascii="仿宋_GB2312" w:eastAsia="仿宋_GB2312" w:hAnsi="Times New Roman" w:cs="Times New Roman"/>
          <w:color w:val="000000"/>
          <w:sz w:val="32"/>
          <w:szCs w:val="32"/>
          <w:lang w:eastAsia="zh-CN"/>
        </w:rPr>
      </w:pPr>
      <w:r>
        <w:rPr>
          <w:noProof/>
          <w:lang w:eastAsia="zh-CN"/>
        </w:rPr>
        <w:pict>
          <v:shape id="_x0000_s1035" type="#_x0000_t136" style="position:absolute;left:0;text-align:left;margin-left:-3pt;margin-top:24.2pt;width:373.6pt;height:57pt;z-index:251658240" o:preferrelative="t" fillcolor="red" strokecolor="red">
            <v:stroke miterlimit="2"/>
            <v:textpath style="font-family:&quot;华文中宋&quot;;font-size:54pt;v-text-spacing:78650f" trim="t" fitpath="t" string="涵江区机关效能建设领导小组办公室"/>
            <o:lock v:ext="edit" text="f"/>
          </v:shape>
        </w:pict>
      </w:r>
    </w:p>
    <w:p w:rsidR="00935365" w:rsidRDefault="00935365">
      <w:pPr>
        <w:widowControl w:val="0"/>
        <w:spacing w:after="0" w:line="560" w:lineRule="exact"/>
        <w:jc w:val="center"/>
        <w:rPr>
          <w:rFonts w:ascii="仿宋_GB2312" w:eastAsia="仿宋_GB2312" w:hAnsi="Times New Roman" w:cs="Times New Roman"/>
          <w:color w:val="000000"/>
          <w:sz w:val="32"/>
          <w:szCs w:val="32"/>
          <w:lang w:eastAsia="zh-CN"/>
        </w:rPr>
      </w:pPr>
    </w:p>
    <w:p w:rsidR="00935365" w:rsidRDefault="00935365">
      <w:pPr>
        <w:widowControl w:val="0"/>
        <w:spacing w:after="0" w:line="560" w:lineRule="exact"/>
        <w:jc w:val="center"/>
        <w:rPr>
          <w:rFonts w:ascii="仿宋_GB2312" w:eastAsia="仿宋_GB2312" w:hAnsi="Times New Roman" w:cs="Times New Roman"/>
          <w:color w:val="000000"/>
          <w:sz w:val="32"/>
          <w:szCs w:val="32"/>
          <w:lang w:eastAsia="zh-CN"/>
        </w:rPr>
      </w:pPr>
    </w:p>
    <w:p w:rsidR="00935365" w:rsidRDefault="00935365">
      <w:pPr>
        <w:pStyle w:val="p0"/>
        <w:snapToGrid w:val="0"/>
        <w:spacing w:before="0" w:beforeAutospacing="0" w:after="0" w:afterAutospacing="0" w:line="580" w:lineRule="exact"/>
        <w:jc w:val="center"/>
        <w:rPr>
          <w:rFonts w:ascii="仿宋" w:eastAsia="仿宋" w:hAnsi="仿宋" w:cs="Times New Roman"/>
          <w:sz w:val="32"/>
          <w:szCs w:val="32"/>
          <w:lang w:eastAsia="zh-CN"/>
        </w:rPr>
      </w:pPr>
      <w:r>
        <w:rPr>
          <w:rFonts w:ascii="仿宋" w:eastAsia="仿宋" w:hAnsi="仿宋" w:cs="仿宋" w:hint="eastAsia"/>
          <w:sz w:val="32"/>
          <w:szCs w:val="32"/>
          <w:lang w:eastAsia="zh-CN"/>
        </w:rPr>
        <w:t>涵人社〔</w:t>
      </w:r>
      <w:r>
        <w:rPr>
          <w:rFonts w:ascii="仿宋" w:eastAsia="仿宋" w:hAnsi="仿宋" w:cs="仿宋"/>
          <w:sz w:val="32"/>
          <w:szCs w:val="32"/>
          <w:lang w:eastAsia="zh-CN"/>
        </w:rPr>
        <w:t>2017</w:t>
      </w:r>
      <w:r>
        <w:rPr>
          <w:rFonts w:ascii="仿宋" w:eastAsia="仿宋" w:hAnsi="仿宋" w:cs="仿宋" w:hint="eastAsia"/>
          <w:sz w:val="32"/>
          <w:szCs w:val="32"/>
          <w:lang w:eastAsia="zh-CN"/>
        </w:rPr>
        <w:t>〕</w:t>
      </w:r>
      <w:r>
        <w:rPr>
          <w:rFonts w:ascii="仿宋" w:eastAsia="仿宋" w:hAnsi="仿宋" w:cs="仿宋"/>
          <w:sz w:val="32"/>
          <w:szCs w:val="32"/>
          <w:lang w:eastAsia="zh-CN"/>
        </w:rPr>
        <w:t>39</w:t>
      </w:r>
      <w:r>
        <w:rPr>
          <w:rFonts w:ascii="仿宋" w:eastAsia="仿宋" w:hAnsi="仿宋" w:cs="仿宋" w:hint="eastAsia"/>
          <w:sz w:val="32"/>
          <w:szCs w:val="32"/>
          <w:lang w:eastAsia="zh-CN"/>
        </w:rPr>
        <w:t>号</w:t>
      </w:r>
    </w:p>
    <w:p w:rsidR="00935365" w:rsidRDefault="00935365">
      <w:pPr>
        <w:pStyle w:val="p0"/>
        <w:snapToGrid w:val="0"/>
        <w:spacing w:before="0" w:beforeAutospacing="0" w:after="0" w:afterAutospacing="0" w:line="580" w:lineRule="exact"/>
        <w:jc w:val="center"/>
        <w:rPr>
          <w:rFonts w:ascii="方正小标宋简体" w:eastAsia="方正小标宋简体" w:hAnsi="方正小标宋简体" w:cs="Times New Roman"/>
          <w:sz w:val="44"/>
          <w:szCs w:val="44"/>
          <w:lang w:eastAsia="zh-CN"/>
        </w:rPr>
      </w:pPr>
      <w:r>
        <w:rPr>
          <w:noProof/>
          <w:lang w:eastAsia="zh-CN"/>
        </w:rPr>
        <w:pict>
          <v:line id="直线 6" o:spid="_x0000_s1036" style="position:absolute;left:0;text-align:left;z-index:251655168" from="-18pt,20.6pt" to="454pt,20.65pt" o:preferrelative="t" strokecolor="red" strokeweight="4.5pt">
            <v:stroke miterlimit="2"/>
          </v:line>
        </w:pict>
      </w:r>
    </w:p>
    <w:p w:rsidR="00935365" w:rsidRDefault="00935365">
      <w:pPr>
        <w:pStyle w:val="p0"/>
        <w:snapToGrid w:val="0"/>
        <w:spacing w:before="0" w:beforeAutospacing="0" w:after="0" w:afterAutospacing="0" w:line="600" w:lineRule="exact"/>
        <w:jc w:val="center"/>
        <w:rPr>
          <w:rFonts w:ascii="方正小标宋简体" w:eastAsia="方正小标宋简体" w:hAnsi="方正小标宋简体" w:cs="Times New Roman"/>
          <w:sz w:val="36"/>
          <w:szCs w:val="36"/>
          <w:lang w:eastAsia="zh-CN"/>
        </w:rPr>
      </w:pPr>
      <w:r>
        <w:rPr>
          <w:rFonts w:ascii="方正小标宋简体" w:eastAsia="方正小标宋简体" w:hAnsi="方正小标宋简体" w:cs="方正小标宋简体" w:hint="eastAsia"/>
          <w:sz w:val="36"/>
          <w:szCs w:val="36"/>
          <w:lang w:eastAsia="zh-CN"/>
        </w:rPr>
        <w:t>关于进一步清理“吃空饷”和在编不在岗问题的通知</w:t>
      </w:r>
    </w:p>
    <w:p w:rsidR="00935365" w:rsidRDefault="00935365">
      <w:pPr>
        <w:autoSpaceDN w:val="0"/>
        <w:adjustRightInd w:val="0"/>
        <w:snapToGrid w:val="0"/>
        <w:spacing w:after="0" w:line="600" w:lineRule="exact"/>
        <w:rPr>
          <w:rFonts w:ascii="仿宋_GB2312" w:eastAsia="仿宋_GB2312" w:cs="仿宋_GB2312"/>
          <w:sz w:val="32"/>
          <w:szCs w:val="32"/>
          <w:lang w:eastAsia="zh-CN"/>
        </w:rPr>
      </w:pPr>
      <w:r>
        <w:rPr>
          <w:rFonts w:ascii="仿宋_GB2312" w:eastAsia="仿宋_GB2312" w:cs="仿宋_GB2312" w:hint="eastAsia"/>
          <w:sz w:val="32"/>
          <w:szCs w:val="32"/>
          <w:lang w:eastAsia="zh-CN"/>
        </w:rPr>
        <w:t>各乡镇、街道、管委会，区直各有关单位</w:t>
      </w:r>
      <w:r>
        <w:rPr>
          <w:rFonts w:ascii="仿宋_GB2312" w:eastAsia="仿宋_GB2312" w:cs="仿宋_GB2312"/>
          <w:sz w:val="32"/>
          <w:szCs w:val="32"/>
          <w:lang w:eastAsia="zh-CN"/>
        </w:rPr>
        <w:t>:</w:t>
      </w:r>
    </w:p>
    <w:p w:rsidR="00935365" w:rsidRDefault="00935365">
      <w:pPr>
        <w:autoSpaceDN w:val="0"/>
        <w:spacing w:after="0" w:line="600" w:lineRule="exact"/>
        <w:ind w:firstLine="599"/>
        <w:rPr>
          <w:rFonts w:ascii="仿宋_GB2312" w:eastAsia="仿宋_GB2312" w:cs="Times New Roman"/>
          <w:sz w:val="32"/>
          <w:szCs w:val="32"/>
          <w:lang w:eastAsia="zh-CN"/>
        </w:rPr>
      </w:pPr>
      <w:r>
        <w:rPr>
          <w:rFonts w:ascii="仿宋_GB2312" w:eastAsia="仿宋_GB2312" w:cs="仿宋_GB2312" w:hint="eastAsia"/>
          <w:sz w:val="32"/>
          <w:szCs w:val="32"/>
          <w:lang w:eastAsia="zh-CN"/>
        </w:rPr>
        <w:t>为切实加强机关和事业单位工作人员的管理，我区分别于</w:t>
      </w:r>
      <w:r>
        <w:rPr>
          <w:rFonts w:ascii="仿宋_GB2312" w:eastAsia="仿宋_GB2312" w:cs="仿宋_GB2312"/>
          <w:sz w:val="32"/>
          <w:szCs w:val="32"/>
          <w:lang w:eastAsia="zh-CN"/>
        </w:rPr>
        <w:t>2015</w:t>
      </w:r>
      <w:r>
        <w:rPr>
          <w:rFonts w:ascii="仿宋_GB2312" w:eastAsia="仿宋_GB2312" w:cs="仿宋_GB2312" w:hint="eastAsia"/>
          <w:sz w:val="32"/>
          <w:szCs w:val="32"/>
          <w:lang w:eastAsia="zh-CN"/>
        </w:rPr>
        <w:t>年</w:t>
      </w:r>
      <w:r>
        <w:rPr>
          <w:rFonts w:ascii="仿宋_GB2312" w:eastAsia="仿宋_GB2312" w:cs="仿宋_GB2312"/>
          <w:sz w:val="32"/>
          <w:szCs w:val="32"/>
          <w:lang w:eastAsia="zh-CN"/>
        </w:rPr>
        <w:t>1</w:t>
      </w:r>
      <w:r>
        <w:rPr>
          <w:rFonts w:ascii="仿宋_GB2312" w:eastAsia="仿宋_GB2312" w:cs="仿宋_GB2312" w:hint="eastAsia"/>
          <w:sz w:val="32"/>
          <w:szCs w:val="32"/>
          <w:lang w:eastAsia="zh-CN"/>
        </w:rPr>
        <w:t>月、</w:t>
      </w:r>
      <w:r>
        <w:rPr>
          <w:rFonts w:ascii="仿宋_GB2312" w:eastAsia="仿宋_GB2312" w:cs="仿宋_GB2312"/>
          <w:sz w:val="32"/>
          <w:szCs w:val="32"/>
          <w:lang w:eastAsia="zh-CN"/>
        </w:rPr>
        <w:t>2016</w:t>
      </w:r>
      <w:r>
        <w:rPr>
          <w:rFonts w:ascii="仿宋_GB2312" w:eastAsia="仿宋_GB2312" w:cs="仿宋_GB2312" w:hint="eastAsia"/>
          <w:sz w:val="32"/>
          <w:szCs w:val="32"/>
          <w:lang w:eastAsia="zh-CN"/>
        </w:rPr>
        <w:t>年</w:t>
      </w:r>
      <w:r>
        <w:rPr>
          <w:rFonts w:ascii="仿宋_GB2312" w:eastAsia="仿宋_GB2312" w:cs="仿宋_GB2312"/>
          <w:sz w:val="32"/>
          <w:szCs w:val="32"/>
          <w:lang w:eastAsia="zh-CN"/>
        </w:rPr>
        <w:t>4</w:t>
      </w:r>
      <w:r>
        <w:rPr>
          <w:rFonts w:ascii="仿宋_GB2312" w:eastAsia="仿宋_GB2312" w:cs="仿宋_GB2312" w:hint="eastAsia"/>
          <w:sz w:val="32"/>
          <w:szCs w:val="32"/>
          <w:lang w:eastAsia="zh-CN"/>
        </w:rPr>
        <w:t>月对机关事业单位“吃空饷”和在编不在岗问题进行了专项清理和“回头看”。总的来说，专项清理情况较好，但部分单位也存在认识有偏差、理解有偏颇、填报不准确、清理不彻底甚至漏报瞒报等情况。为严肃人事工作纪律，确保机关事业单位“吃空饷”和在编不在岗问题清理工作落实到位，现将有关事项通知如下：</w:t>
      </w:r>
    </w:p>
    <w:p w:rsidR="00935365" w:rsidRDefault="00935365">
      <w:pPr>
        <w:autoSpaceDN w:val="0"/>
        <w:spacing w:after="0" w:line="600" w:lineRule="exact"/>
        <w:ind w:firstLine="599"/>
        <w:rPr>
          <w:rFonts w:ascii="黑体" w:eastAsia="黑体" w:cs="Times New Roman"/>
          <w:sz w:val="32"/>
          <w:szCs w:val="32"/>
          <w:lang w:eastAsia="zh-CN"/>
        </w:rPr>
      </w:pPr>
      <w:r>
        <w:rPr>
          <w:rFonts w:ascii="黑体" w:eastAsia="黑体" w:cs="黑体" w:hint="eastAsia"/>
          <w:sz w:val="32"/>
          <w:szCs w:val="32"/>
          <w:lang w:eastAsia="zh-CN"/>
        </w:rPr>
        <w:t>一、清理的范围</w:t>
      </w:r>
    </w:p>
    <w:p w:rsidR="00935365" w:rsidRDefault="00935365" w:rsidP="00142C2B">
      <w:pPr>
        <w:autoSpaceDN w:val="0"/>
        <w:spacing w:after="0" w:line="60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全区机关和事业单位在编工作人员。</w:t>
      </w:r>
    </w:p>
    <w:p w:rsidR="00935365" w:rsidRDefault="00935365" w:rsidP="00142C2B">
      <w:pPr>
        <w:autoSpaceDN w:val="0"/>
        <w:spacing w:after="0" w:line="600" w:lineRule="exact"/>
        <w:ind w:firstLineChars="200" w:firstLine="31680"/>
        <w:rPr>
          <w:rFonts w:ascii="黑体" w:eastAsia="黑体" w:cs="Times New Roman"/>
          <w:sz w:val="32"/>
          <w:szCs w:val="32"/>
          <w:lang w:eastAsia="zh-CN"/>
        </w:rPr>
      </w:pPr>
      <w:r>
        <w:rPr>
          <w:rFonts w:ascii="黑体" w:eastAsia="黑体" w:cs="黑体" w:hint="eastAsia"/>
          <w:sz w:val="32"/>
          <w:szCs w:val="32"/>
          <w:lang w:eastAsia="zh-CN"/>
        </w:rPr>
        <w:t>二、清理的对象</w:t>
      </w:r>
    </w:p>
    <w:p w:rsidR="00935365" w:rsidRDefault="00935365" w:rsidP="00142C2B">
      <w:pPr>
        <w:autoSpaceDN w:val="0"/>
        <w:spacing w:after="0" w:line="600" w:lineRule="exact"/>
        <w:ind w:firstLineChars="200" w:firstLine="31680"/>
        <w:rPr>
          <w:rFonts w:ascii="宋体" w:cs="Times New Roman"/>
          <w:sz w:val="24"/>
          <w:szCs w:val="24"/>
          <w:lang w:eastAsia="zh-CN"/>
        </w:rPr>
      </w:pPr>
      <w:r>
        <w:rPr>
          <w:rFonts w:ascii="仿宋_GB2312" w:eastAsia="仿宋_GB2312" w:cs="仿宋_GB2312" w:hint="eastAsia"/>
          <w:sz w:val="32"/>
          <w:szCs w:val="32"/>
          <w:lang w:eastAsia="zh-CN"/>
        </w:rPr>
        <w:t>清理对象为对照涵政办〔</w:t>
      </w:r>
      <w:r>
        <w:rPr>
          <w:rFonts w:ascii="仿宋_GB2312" w:eastAsia="仿宋_GB2312" w:cs="仿宋_GB2312"/>
          <w:sz w:val="32"/>
          <w:szCs w:val="32"/>
          <w:lang w:eastAsia="zh-CN"/>
        </w:rPr>
        <w:t>2015</w:t>
      </w:r>
      <w:r>
        <w:rPr>
          <w:rFonts w:ascii="仿宋_GB2312" w:eastAsia="仿宋_GB2312" w:cs="仿宋_GB2312" w:hint="eastAsia"/>
          <w:sz w:val="32"/>
          <w:szCs w:val="32"/>
          <w:lang w:eastAsia="zh-CN"/>
        </w:rPr>
        <w:t>〕</w:t>
      </w:r>
      <w:r>
        <w:rPr>
          <w:rFonts w:ascii="仿宋_GB2312" w:eastAsia="仿宋_GB2312" w:cs="仿宋_GB2312"/>
          <w:sz w:val="32"/>
          <w:szCs w:val="32"/>
          <w:lang w:eastAsia="zh-CN"/>
        </w:rPr>
        <w:t>4</w:t>
      </w:r>
      <w:r>
        <w:rPr>
          <w:rFonts w:ascii="仿宋_GB2312" w:eastAsia="仿宋_GB2312" w:cs="仿宋_GB2312" w:hint="eastAsia"/>
          <w:sz w:val="32"/>
          <w:szCs w:val="32"/>
          <w:lang w:eastAsia="zh-CN"/>
        </w:rPr>
        <w:t>号和涵委办〔</w:t>
      </w:r>
      <w:r>
        <w:rPr>
          <w:rFonts w:ascii="仿宋_GB2312" w:eastAsia="仿宋_GB2312" w:cs="仿宋_GB2312"/>
          <w:sz w:val="32"/>
          <w:szCs w:val="32"/>
          <w:lang w:eastAsia="zh-CN"/>
        </w:rPr>
        <w:t>2016</w:t>
      </w:r>
      <w:r>
        <w:rPr>
          <w:rFonts w:ascii="仿宋_GB2312" w:eastAsia="仿宋_GB2312" w:cs="仿宋_GB2312" w:hint="eastAsia"/>
          <w:sz w:val="32"/>
          <w:szCs w:val="32"/>
          <w:lang w:eastAsia="zh-CN"/>
        </w:rPr>
        <w:t>〕</w:t>
      </w:r>
      <w:r>
        <w:rPr>
          <w:rFonts w:ascii="仿宋_GB2312" w:eastAsia="仿宋_GB2312" w:cs="仿宋_GB2312"/>
          <w:sz w:val="32"/>
          <w:szCs w:val="32"/>
          <w:lang w:eastAsia="zh-CN"/>
        </w:rPr>
        <w:t>13</w:t>
      </w:r>
      <w:r>
        <w:rPr>
          <w:rFonts w:ascii="仿宋_GB2312" w:eastAsia="仿宋_GB2312" w:cs="仿宋_GB2312" w:hint="eastAsia"/>
          <w:sz w:val="32"/>
          <w:szCs w:val="32"/>
          <w:lang w:eastAsia="zh-CN"/>
        </w:rPr>
        <w:t>号文件中列举的单位“吃空饷”和个人“吃空饷”的七种情形外，重点对纳入机关事业单位编制管理，但违规不在岗工作的人员进行清理，主要类型有：</w:t>
      </w:r>
    </w:p>
    <w:p w:rsidR="00935365" w:rsidRDefault="00935365">
      <w:pPr>
        <w:shd w:val="solid" w:color="FFFFFF" w:fill="auto"/>
        <w:autoSpaceDN w:val="0"/>
        <w:spacing w:after="0" w:line="600" w:lineRule="exact"/>
        <w:ind w:firstLine="640"/>
        <w:rPr>
          <w:rFonts w:ascii="宋体" w:cs="Times New Roman"/>
          <w:sz w:val="21"/>
          <w:szCs w:val="21"/>
          <w:shd w:val="clear" w:color="auto" w:fill="FFFFFF"/>
          <w:lang w:eastAsia="zh-CN"/>
        </w:rPr>
      </w:pPr>
      <w:r>
        <w:rPr>
          <w:rFonts w:ascii="仿宋_GB2312" w:eastAsia="仿宋_GB2312" w:hAnsi="仿宋_GB2312" w:cs="仿宋_GB2312" w:hint="eastAsia"/>
          <w:sz w:val="32"/>
          <w:szCs w:val="32"/>
          <w:shd w:val="clear" w:color="auto" w:fill="FFFFFF"/>
          <w:lang w:eastAsia="zh-CN"/>
        </w:rPr>
        <w:t>（一）未履行任何手续擅自离岗的；</w:t>
      </w:r>
    </w:p>
    <w:p w:rsidR="00935365" w:rsidRDefault="00935365">
      <w:pPr>
        <w:shd w:val="solid" w:color="FFFFFF" w:fill="auto"/>
        <w:tabs>
          <w:tab w:val="left" w:pos="2002"/>
        </w:tabs>
        <w:autoSpaceDN w:val="0"/>
        <w:spacing w:after="0" w:line="600" w:lineRule="exact"/>
        <w:ind w:firstLine="640"/>
        <w:rPr>
          <w:rFonts w:ascii="宋体" w:cs="Times New Roman"/>
          <w:sz w:val="21"/>
          <w:szCs w:val="21"/>
          <w:shd w:val="clear" w:color="auto" w:fill="FFFFFF"/>
          <w:lang w:eastAsia="zh-CN"/>
        </w:rPr>
      </w:pPr>
      <w:r>
        <w:rPr>
          <w:rFonts w:ascii="仿宋_GB2312" w:eastAsia="仿宋_GB2312" w:hAnsi="仿宋_GB2312" w:cs="仿宋_GB2312" w:hint="eastAsia"/>
          <w:sz w:val="32"/>
          <w:szCs w:val="32"/>
          <w:shd w:val="clear" w:color="auto" w:fill="FFFFFF"/>
          <w:lang w:eastAsia="zh-CN"/>
        </w:rPr>
        <w:t>（二）违规借（抽）调的；</w:t>
      </w:r>
    </w:p>
    <w:p w:rsidR="00935365" w:rsidRDefault="00935365">
      <w:pPr>
        <w:shd w:val="solid" w:color="FFFFFF" w:fill="auto"/>
        <w:tabs>
          <w:tab w:val="left" w:pos="2002"/>
        </w:tabs>
        <w:autoSpaceDN w:val="0"/>
        <w:spacing w:after="0" w:line="600" w:lineRule="exact"/>
        <w:ind w:firstLine="640"/>
        <w:rPr>
          <w:rFonts w:ascii="宋体" w:cs="Times New Roman"/>
          <w:sz w:val="21"/>
          <w:szCs w:val="21"/>
          <w:shd w:val="clear" w:color="auto" w:fill="FFFFFF"/>
          <w:lang w:eastAsia="zh-CN"/>
        </w:rPr>
      </w:pPr>
      <w:r>
        <w:rPr>
          <w:rFonts w:ascii="仿宋_GB2312" w:eastAsia="仿宋_GB2312" w:hAnsi="仿宋_GB2312" w:cs="仿宋_GB2312" w:hint="eastAsia"/>
          <w:sz w:val="32"/>
          <w:szCs w:val="32"/>
          <w:shd w:val="clear" w:color="auto" w:fill="FFFFFF"/>
          <w:lang w:eastAsia="zh-CN"/>
        </w:rPr>
        <w:t>（三）违规办理请假手续，长期不在岗的；</w:t>
      </w:r>
    </w:p>
    <w:p w:rsidR="00935365" w:rsidRDefault="00935365">
      <w:pPr>
        <w:shd w:val="solid" w:color="FFFFFF" w:fill="auto"/>
        <w:tabs>
          <w:tab w:val="left" w:pos="2002"/>
        </w:tabs>
        <w:autoSpaceDN w:val="0"/>
        <w:spacing w:after="0" w:line="600" w:lineRule="exact"/>
        <w:ind w:firstLine="640"/>
        <w:rPr>
          <w:rFonts w:ascii="宋体" w:cs="Times New Roman"/>
          <w:sz w:val="21"/>
          <w:szCs w:val="21"/>
          <w:shd w:val="clear" w:color="auto" w:fill="FFFFFF"/>
          <w:lang w:eastAsia="zh-CN"/>
        </w:rPr>
      </w:pPr>
      <w:r>
        <w:rPr>
          <w:rFonts w:ascii="仿宋_GB2312" w:eastAsia="仿宋_GB2312" w:hAnsi="仿宋_GB2312" w:cs="仿宋_GB2312" w:hint="eastAsia"/>
          <w:sz w:val="32"/>
          <w:szCs w:val="32"/>
          <w:shd w:val="clear" w:color="auto" w:fill="FFFFFF"/>
          <w:lang w:eastAsia="zh-CN"/>
        </w:rPr>
        <w:t>（四）违规自行办理停薪留职（含带薪留职）的；</w:t>
      </w:r>
    </w:p>
    <w:p w:rsidR="00935365" w:rsidRDefault="00935365">
      <w:pPr>
        <w:shd w:val="solid" w:color="FFFFFF" w:fill="auto"/>
        <w:tabs>
          <w:tab w:val="left" w:pos="2002"/>
        </w:tabs>
        <w:autoSpaceDN w:val="0"/>
        <w:spacing w:after="0" w:line="600" w:lineRule="exact"/>
        <w:ind w:firstLine="640"/>
        <w:rPr>
          <w:rFonts w:ascii="宋体" w:cs="Times New Roman"/>
          <w:sz w:val="21"/>
          <w:szCs w:val="21"/>
          <w:shd w:val="clear" w:color="auto" w:fill="FFFFFF"/>
          <w:lang w:eastAsia="zh-CN"/>
        </w:rPr>
      </w:pPr>
      <w:r>
        <w:rPr>
          <w:rFonts w:ascii="仿宋_GB2312" w:eastAsia="仿宋_GB2312" w:hAnsi="仿宋_GB2312" w:cs="仿宋_GB2312" w:hint="eastAsia"/>
          <w:sz w:val="32"/>
          <w:szCs w:val="32"/>
          <w:shd w:val="clear" w:color="auto" w:fill="FFFFFF"/>
          <w:lang w:eastAsia="zh-CN"/>
        </w:rPr>
        <w:t>（五）违规自行办理离职待退的；</w:t>
      </w:r>
    </w:p>
    <w:p w:rsidR="00935365" w:rsidRDefault="00935365">
      <w:pPr>
        <w:shd w:val="solid" w:color="FFFFFF" w:fill="auto"/>
        <w:tabs>
          <w:tab w:val="left" w:pos="2002"/>
        </w:tabs>
        <w:autoSpaceDN w:val="0"/>
        <w:spacing w:after="0" w:line="600" w:lineRule="exact"/>
        <w:ind w:firstLine="640"/>
        <w:rPr>
          <w:rFonts w:ascii="仿宋_GB2312" w:eastAsia="仿宋_GB2312" w:hAnsi="仿宋_GB2312" w:cs="Times New Roman"/>
          <w:sz w:val="32"/>
          <w:szCs w:val="32"/>
          <w:shd w:val="clear" w:color="auto" w:fill="FFFFFF"/>
          <w:lang w:eastAsia="zh-CN"/>
        </w:rPr>
      </w:pPr>
      <w:r>
        <w:rPr>
          <w:rFonts w:ascii="仿宋_GB2312" w:eastAsia="仿宋_GB2312" w:hAnsi="仿宋_GB2312" w:cs="仿宋_GB2312" w:hint="eastAsia"/>
          <w:sz w:val="32"/>
          <w:szCs w:val="32"/>
          <w:shd w:val="clear" w:color="auto" w:fill="FFFFFF"/>
          <w:lang w:eastAsia="zh-CN"/>
        </w:rPr>
        <w:t>（六）其他违规在编不在岗的。</w:t>
      </w:r>
    </w:p>
    <w:p w:rsidR="00935365" w:rsidRDefault="00935365">
      <w:pPr>
        <w:shd w:val="solid" w:color="FFFFFF" w:fill="auto"/>
        <w:tabs>
          <w:tab w:val="left" w:pos="2002"/>
        </w:tabs>
        <w:autoSpaceDN w:val="0"/>
        <w:spacing w:after="0" w:line="600" w:lineRule="exact"/>
        <w:ind w:firstLine="640"/>
        <w:rPr>
          <w:rFonts w:ascii="宋体" w:cs="Times New Roman"/>
          <w:sz w:val="21"/>
          <w:szCs w:val="21"/>
          <w:shd w:val="clear" w:color="auto" w:fill="FFFFFF"/>
          <w:lang w:eastAsia="zh-CN"/>
        </w:rPr>
      </w:pPr>
      <w:r>
        <w:rPr>
          <w:rFonts w:ascii="黑体" w:eastAsia="黑体" w:hAnsi="黑体" w:cs="黑体" w:hint="eastAsia"/>
          <w:sz w:val="32"/>
          <w:szCs w:val="32"/>
          <w:shd w:val="clear" w:color="auto" w:fill="FFFFFF"/>
          <w:lang w:eastAsia="zh-CN"/>
        </w:rPr>
        <w:t>三、清理的方法和步骤</w:t>
      </w:r>
      <w:r>
        <w:rPr>
          <w:rFonts w:ascii="Times New Roman" w:hAnsi="宋体" w:cs="Times New Roman"/>
          <w:sz w:val="32"/>
          <w:szCs w:val="32"/>
          <w:shd w:val="clear" w:color="auto" w:fill="FFFFFF"/>
          <w:lang w:eastAsia="zh-CN"/>
        </w:rPr>
        <w:tab/>
      </w:r>
    </w:p>
    <w:p w:rsidR="00935365" w:rsidRDefault="00935365">
      <w:pPr>
        <w:shd w:val="solid" w:color="FFFFFF" w:fill="auto"/>
        <w:tabs>
          <w:tab w:val="left" w:pos="2002"/>
        </w:tabs>
        <w:autoSpaceDN w:val="0"/>
        <w:spacing w:after="0" w:line="600" w:lineRule="exact"/>
        <w:ind w:firstLine="640"/>
        <w:rPr>
          <w:rFonts w:ascii="仿宋_GB2312" w:eastAsia="仿宋_GB2312" w:hAnsi="仿宋_GB2312" w:cs="Times New Roman"/>
          <w:sz w:val="32"/>
          <w:szCs w:val="32"/>
          <w:shd w:val="clear" w:color="auto" w:fill="FFFFFF"/>
          <w:lang w:eastAsia="zh-CN"/>
        </w:rPr>
      </w:pPr>
      <w:r>
        <w:rPr>
          <w:rFonts w:ascii="仿宋_GB2312" w:eastAsia="仿宋_GB2312" w:hAnsi="仿宋_GB2312" w:cs="仿宋_GB2312" w:hint="eastAsia"/>
          <w:sz w:val="32"/>
          <w:szCs w:val="32"/>
          <w:shd w:val="clear" w:color="auto" w:fill="FFFFFF"/>
          <w:lang w:eastAsia="zh-CN"/>
        </w:rPr>
        <w:t>清理工作采取单位自查自纠与区随机督查相结合方式进行，整体工作共分为三个阶段。</w:t>
      </w:r>
    </w:p>
    <w:p w:rsidR="00935365" w:rsidRDefault="00935365">
      <w:pPr>
        <w:autoSpaceDN w:val="0"/>
        <w:spacing w:after="0" w:line="600" w:lineRule="exact"/>
        <w:rPr>
          <w:rFonts w:ascii="仿宋_GB2312" w:eastAsia="仿宋_GB2312" w:cs="Times New Roman"/>
          <w:sz w:val="32"/>
          <w:szCs w:val="32"/>
          <w:lang w:eastAsia="zh-CN"/>
        </w:rPr>
      </w:pPr>
      <w:r>
        <w:rPr>
          <w:rFonts w:ascii="仿宋_GB2312" w:eastAsia="仿宋_GB2312" w:cs="仿宋_GB2312"/>
          <w:sz w:val="32"/>
          <w:szCs w:val="32"/>
          <w:lang w:eastAsia="zh-CN"/>
        </w:rPr>
        <w:t xml:space="preserve">  </w:t>
      </w:r>
      <w:r>
        <w:rPr>
          <w:rFonts w:ascii="仿宋_GB2312" w:eastAsia="仿宋_GB2312" w:cs="仿宋_GB2312"/>
          <w:b/>
          <w:bCs/>
          <w:sz w:val="32"/>
          <w:szCs w:val="32"/>
          <w:lang w:eastAsia="zh-CN"/>
        </w:rPr>
        <w:t xml:space="preserve">  </w:t>
      </w:r>
      <w:r>
        <w:rPr>
          <w:rFonts w:ascii="仿宋_GB2312" w:eastAsia="仿宋_GB2312" w:hAnsi="仿宋_GB2312" w:cs="仿宋_GB2312" w:hint="eastAsia"/>
          <w:b/>
          <w:bCs/>
          <w:sz w:val="32"/>
          <w:szCs w:val="32"/>
          <w:shd w:val="clear" w:color="auto" w:fill="FFFFFF"/>
          <w:lang w:eastAsia="zh-CN"/>
        </w:rPr>
        <w:t>（一）</w:t>
      </w:r>
      <w:r>
        <w:rPr>
          <w:rFonts w:ascii="仿宋_GB2312" w:eastAsia="仿宋_GB2312" w:cs="仿宋_GB2312" w:hint="eastAsia"/>
          <w:b/>
          <w:bCs/>
          <w:sz w:val="32"/>
          <w:szCs w:val="32"/>
          <w:lang w:eastAsia="zh-CN"/>
        </w:rPr>
        <w:t>再次全面自查阶段（</w:t>
      </w:r>
      <w:r>
        <w:rPr>
          <w:rFonts w:ascii="仿宋_GB2312" w:eastAsia="仿宋_GB2312" w:cs="仿宋_GB2312"/>
          <w:b/>
          <w:bCs/>
          <w:sz w:val="32"/>
          <w:szCs w:val="32"/>
          <w:lang w:eastAsia="zh-CN"/>
        </w:rPr>
        <w:t>3</w:t>
      </w:r>
      <w:r>
        <w:rPr>
          <w:rFonts w:ascii="仿宋_GB2312" w:eastAsia="仿宋_GB2312" w:cs="仿宋_GB2312" w:hint="eastAsia"/>
          <w:b/>
          <w:bCs/>
          <w:sz w:val="32"/>
          <w:szCs w:val="32"/>
          <w:lang w:eastAsia="zh-CN"/>
        </w:rPr>
        <w:t>月</w:t>
      </w:r>
      <w:r>
        <w:rPr>
          <w:rFonts w:ascii="仿宋_GB2312" w:eastAsia="仿宋_GB2312" w:cs="仿宋_GB2312"/>
          <w:b/>
          <w:bCs/>
          <w:sz w:val="32"/>
          <w:szCs w:val="32"/>
          <w:lang w:eastAsia="zh-CN"/>
        </w:rPr>
        <w:t>27</w:t>
      </w:r>
      <w:r>
        <w:rPr>
          <w:rFonts w:ascii="仿宋_GB2312" w:eastAsia="仿宋_GB2312" w:cs="仿宋_GB2312" w:hint="eastAsia"/>
          <w:b/>
          <w:bCs/>
          <w:sz w:val="32"/>
          <w:szCs w:val="32"/>
          <w:lang w:eastAsia="zh-CN"/>
        </w:rPr>
        <w:t>日</w:t>
      </w:r>
      <w:r>
        <w:rPr>
          <w:rFonts w:ascii="仿宋_GB2312" w:eastAsia="仿宋_GB2312" w:cs="仿宋_GB2312"/>
          <w:b/>
          <w:bCs/>
          <w:sz w:val="32"/>
          <w:szCs w:val="32"/>
          <w:lang w:eastAsia="zh-CN"/>
        </w:rPr>
        <w:t>-3</w:t>
      </w:r>
      <w:r>
        <w:rPr>
          <w:rFonts w:ascii="仿宋_GB2312" w:eastAsia="仿宋_GB2312" w:cs="仿宋_GB2312" w:hint="eastAsia"/>
          <w:b/>
          <w:bCs/>
          <w:sz w:val="32"/>
          <w:szCs w:val="32"/>
          <w:lang w:eastAsia="zh-CN"/>
        </w:rPr>
        <w:t>月</w:t>
      </w:r>
      <w:r>
        <w:rPr>
          <w:rFonts w:ascii="仿宋_GB2312" w:eastAsia="仿宋_GB2312" w:cs="仿宋_GB2312"/>
          <w:b/>
          <w:bCs/>
          <w:sz w:val="32"/>
          <w:szCs w:val="32"/>
          <w:lang w:eastAsia="zh-CN"/>
        </w:rPr>
        <w:t>31</w:t>
      </w:r>
      <w:r>
        <w:rPr>
          <w:rFonts w:ascii="仿宋_GB2312" w:eastAsia="仿宋_GB2312" w:cs="仿宋_GB2312" w:hint="eastAsia"/>
          <w:b/>
          <w:bCs/>
          <w:sz w:val="32"/>
          <w:szCs w:val="32"/>
          <w:lang w:eastAsia="zh-CN"/>
        </w:rPr>
        <w:t>日）</w:t>
      </w:r>
    </w:p>
    <w:p w:rsidR="00935365" w:rsidRDefault="00935365" w:rsidP="00142C2B">
      <w:pPr>
        <w:autoSpaceDN w:val="0"/>
        <w:spacing w:after="0" w:line="600" w:lineRule="exact"/>
        <w:ind w:firstLineChars="200" w:firstLine="31680"/>
        <w:rPr>
          <w:rFonts w:ascii="仿宋_GB2312" w:eastAsia="仿宋_GB2312" w:hAnsi="仿宋_GB2312" w:cs="Times New Roman"/>
          <w:sz w:val="32"/>
          <w:szCs w:val="32"/>
          <w:shd w:val="clear" w:color="auto" w:fill="FFFFFF"/>
          <w:lang w:eastAsia="zh-CN"/>
        </w:rPr>
      </w:pPr>
      <w:r>
        <w:rPr>
          <w:rFonts w:ascii="仿宋_GB2312" w:eastAsia="仿宋_GB2312" w:hAnsi="仿宋_GB2312" w:cs="仿宋_GB2312" w:hint="eastAsia"/>
          <w:sz w:val="32"/>
          <w:szCs w:val="32"/>
          <w:shd w:val="clear" w:color="auto" w:fill="FFFFFF"/>
          <w:lang w:eastAsia="zh-CN"/>
        </w:rPr>
        <w:t>根据清查范围和对象，各单位要认真开展自查摸底，对本单位编制、岗位、工资情况进行彻底清查，核实“吃空饷”和违规在编不在岗人员名单，将清理对象在本单位进行公示，接受广大干部职工监督。</w:t>
      </w:r>
    </w:p>
    <w:p w:rsidR="00935365" w:rsidRDefault="00935365" w:rsidP="00142C2B">
      <w:pPr>
        <w:autoSpaceDN w:val="0"/>
        <w:spacing w:after="0" w:line="600" w:lineRule="exact"/>
        <w:ind w:firstLineChars="200" w:firstLine="31680"/>
        <w:rPr>
          <w:rFonts w:ascii="仿宋_GB2312" w:eastAsia="仿宋_GB2312" w:hAnsi="仿宋_GB2312" w:cs="Times New Roman"/>
          <w:b/>
          <w:bCs/>
          <w:sz w:val="32"/>
          <w:szCs w:val="32"/>
          <w:shd w:val="clear" w:color="auto" w:fill="FFFFFF"/>
          <w:lang w:eastAsia="zh-CN"/>
        </w:rPr>
      </w:pPr>
      <w:r>
        <w:rPr>
          <w:rFonts w:ascii="仿宋_GB2312" w:eastAsia="仿宋_GB2312" w:hAnsi="仿宋_GB2312" w:cs="仿宋_GB2312" w:hint="eastAsia"/>
          <w:b/>
          <w:bCs/>
          <w:sz w:val="32"/>
          <w:szCs w:val="32"/>
          <w:shd w:val="clear" w:color="auto" w:fill="FFFFFF"/>
          <w:lang w:eastAsia="zh-CN"/>
        </w:rPr>
        <w:t>（二）自纠整改阶段（</w:t>
      </w:r>
      <w:r>
        <w:rPr>
          <w:rFonts w:ascii="仿宋_GB2312" w:eastAsia="仿宋_GB2312" w:hAnsi="仿宋_GB2312" w:cs="仿宋_GB2312"/>
          <w:b/>
          <w:bCs/>
          <w:sz w:val="32"/>
          <w:szCs w:val="32"/>
          <w:shd w:val="clear" w:color="auto" w:fill="FFFFFF"/>
          <w:lang w:eastAsia="zh-CN"/>
        </w:rPr>
        <w:t>4</w:t>
      </w:r>
      <w:r>
        <w:rPr>
          <w:rFonts w:ascii="仿宋_GB2312" w:eastAsia="仿宋_GB2312" w:hAnsi="仿宋_GB2312" w:cs="仿宋_GB2312" w:hint="eastAsia"/>
          <w:b/>
          <w:bCs/>
          <w:sz w:val="32"/>
          <w:szCs w:val="32"/>
          <w:shd w:val="clear" w:color="auto" w:fill="FFFFFF"/>
          <w:lang w:eastAsia="zh-CN"/>
        </w:rPr>
        <w:t>月</w:t>
      </w:r>
      <w:r>
        <w:rPr>
          <w:rFonts w:ascii="仿宋_GB2312" w:eastAsia="仿宋_GB2312" w:hAnsi="仿宋_GB2312" w:cs="仿宋_GB2312"/>
          <w:b/>
          <w:bCs/>
          <w:sz w:val="32"/>
          <w:szCs w:val="32"/>
          <w:shd w:val="clear" w:color="auto" w:fill="FFFFFF"/>
          <w:lang w:eastAsia="zh-CN"/>
        </w:rPr>
        <w:t>1</w:t>
      </w:r>
      <w:r>
        <w:rPr>
          <w:rFonts w:ascii="仿宋_GB2312" w:eastAsia="仿宋_GB2312" w:hAnsi="仿宋_GB2312" w:cs="仿宋_GB2312" w:hint="eastAsia"/>
          <w:b/>
          <w:bCs/>
          <w:sz w:val="32"/>
          <w:szCs w:val="32"/>
          <w:shd w:val="clear" w:color="auto" w:fill="FFFFFF"/>
          <w:lang w:eastAsia="zh-CN"/>
        </w:rPr>
        <w:t>日</w:t>
      </w:r>
      <w:r>
        <w:rPr>
          <w:rFonts w:ascii="仿宋_GB2312" w:eastAsia="仿宋_GB2312" w:hAnsi="仿宋_GB2312" w:cs="仿宋_GB2312"/>
          <w:b/>
          <w:bCs/>
          <w:sz w:val="32"/>
          <w:szCs w:val="32"/>
          <w:shd w:val="clear" w:color="auto" w:fill="FFFFFF"/>
          <w:lang w:eastAsia="zh-CN"/>
        </w:rPr>
        <w:t>-4</w:t>
      </w:r>
      <w:r>
        <w:rPr>
          <w:rFonts w:ascii="仿宋_GB2312" w:eastAsia="仿宋_GB2312" w:hAnsi="仿宋_GB2312" w:cs="仿宋_GB2312" w:hint="eastAsia"/>
          <w:b/>
          <w:bCs/>
          <w:sz w:val="32"/>
          <w:szCs w:val="32"/>
          <w:shd w:val="clear" w:color="auto" w:fill="FFFFFF"/>
          <w:lang w:eastAsia="zh-CN"/>
        </w:rPr>
        <w:t>月</w:t>
      </w:r>
      <w:r>
        <w:rPr>
          <w:rFonts w:ascii="仿宋_GB2312" w:eastAsia="仿宋_GB2312" w:hAnsi="仿宋_GB2312" w:cs="仿宋_GB2312"/>
          <w:b/>
          <w:bCs/>
          <w:sz w:val="32"/>
          <w:szCs w:val="32"/>
          <w:shd w:val="clear" w:color="auto" w:fill="FFFFFF"/>
          <w:lang w:eastAsia="zh-CN"/>
        </w:rPr>
        <w:t>20</w:t>
      </w:r>
      <w:r>
        <w:rPr>
          <w:rFonts w:ascii="仿宋_GB2312" w:eastAsia="仿宋_GB2312" w:hAnsi="仿宋_GB2312" w:cs="仿宋_GB2312" w:hint="eastAsia"/>
          <w:b/>
          <w:bCs/>
          <w:sz w:val="32"/>
          <w:szCs w:val="32"/>
          <w:shd w:val="clear" w:color="auto" w:fill="FFFFFF"/>
          <w:lang w:eastAsia="zh-CN"/>
        </w:rPr>
        <w:t>日）</w:t>
      </w:r>
    </w:p>
    <w:p w:rsidR="00935365" w:rsidRDefault="00935365">
      <w:pPr>
        <w:shd w:val="solid" w:color="FFFFFF" w:fill="auto"/>
        <w:tabs>
          <w:tab w:val="left" w:pos="2002"/>
        </w:tabs>
        <w:autoSpaceDN w:val="0"/>
        <w:spacing w:after="0" w:line="600" w:lineRule="exact"/>
        <w:ind w:firstLine="640"/>
        <w:rPr>
          <w:rFonts w:ascii="仿宋_GB2312" w:eastAsia="仿宋_GB2312" w:hAnsi="仿宋_GB2312" w:cs="Times New Roman"/>
          <w:sz w:val="32"/>
          <w:szCs w:val="32"/>
          <w:shd w:val="clear" w:color="auto" w:fill="FFFFFF"/>
          <w:lang w:eastAsia="zh-CN"/>
        </w:rPr>
      </w:pPr>
      <w:r>
        <w:rPr>
          <w:rFonts w:ascii="仿宋_GB2312" w:eastAsia="仿宋_GB2312" w:hAnsi="仿宋_GB2312" w:cs="仿宋_GB2312" w:hint="eastAsia"/>
          <w:sz w:val="32"/>
          <w:szCs w:val="32"/>
          <w:shd w:val="clear" w:color="auto" w:fill="FFFFFF"/>
          <w:lang w:eastAsia="zh-CN"/>
        </w:rPr>
        <w:t>在清查核实的基础上，各单位要根据相关人事管理要求限期进行整改，区分不同情况，严格按要求进行处理，并将处理情况向干部职工进行通报。自查自纠工作结束后，由各主管部门负责填报</w:t>
      </w:r>
      <w:r>
        <w:rPr>
          <w:rFonts w:ascii="仿宋_GB2312" w:eastAsia="仿宋_GB2312" w:cs="仿宋_GB2312" w:hint="eastAsia"/>
          <w:sz w:val="32"/>
          <w:szCs w:val="32"/>
          <w:lang w:eastAsia="zh-CN"/>
        </w:rPr>
        <w:t>《涵江区机关事业单位在编不在岗人员自查自纠情况汇总表》（附件</w:t>
      </w:r>
      <w:r>
        <w:rPr>
          <w:rFonts w:ascii="仿宋_GB2312" w:eastAsia="仿宋_GB2312" w:cs="仿宋_GB2312"/>
          <w:sz w:val="32"/>
          <w:szCs w:val="32"/>
          <w:lang w:eastAsia="zh-CN"/>
        </w:rPr>
        <w:t>1</w:t>
      </w:r>
      <w:r>
        <w:rPr>
          <w:rFonts w:ascii="仿宋_GB2312" w:eastAsia="仿宋_GB2312" w:cs="仿宋_GB2312" w:hint="eastAsia"/>
          <w:sz w:val="32"/>
          <w:szCs w:val="32"/>
          <w:lang w:eastAsia="zh-CN"/>
        </w:rPr>
        <w:t>）。《汇总表》和电子文档于</w:t>
      </w: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w:t>
      </w:r>
      <w:r>
        <w:rPr>
          <w:rFonts w:ascii="仿宋_GB2312" w:eastAsia="仿宋_GB2312" w:cs="仿宋_GB2312"/>
          <w:sz w:val="32"/>
          <w:szCs w:val="32"/>
          <w:lang w:eastAsia="zh-CN"/>
        </w:rPr>
        <w:t>4</w:t>
      </w:r>
      <w:r>
        <w:rPr>
          <w:rFonts w:ascii="仿宋_GB2312" w:eastAsia="仿宋_GB2312" w:cs="仿宋_GB2312" w:hint="eastAsia"/>
          <w:sz w:val="32"/>
          <w:szCs w:val="32"/>
          <w:lang w:eastAsia="zh-CN"/>
        </w:rPr>
        <w:t>月</w:t>
      </w:r>
      <w:r>
        <w:rPr>
          <w:rFonts w:ascii="仿宋_GB2312" w:eastAsia="仿宋_GB2312" w:cs="仿宋_GB2312"/>
          <w:sz w:val="32"/>
          <w:szCs w:val="32"/>
          <w:lang w:eastAsia="zh-CN"/>
        </w:rPr>
        <w:t>20</w:t>
      </w:r>
      <w:r>
        <w:rPr>
          <w:rFonts w:ascii="仿宋_GB2312" w:eastAsia="仿宋_GB2312" w:cs="仿宋_GB2312" w:hint="eastAsia"/>
          <w:sz w:val="32"/>
          <w:szCs w:val="32"/>
          <w:lang w:eastAsia="zh-CN"/>
        </w:rPr>
        <w:t>日前报送区人力资源和社会保障局办公室，其中《汇总表》需单位主要负责人签字并加盖公章，</w:t>
      </w:r>
      <w:r>
        <w:rPr>
          <w:rFonts w:ascii="仿宋_GB2312" w:eastAsia="仿宋_GB2312" w:hAnsi="仿宋_GB2312" w:cs="仿宋_GB2312" w:hint="eastAsia"/>
          <w:sz w:val="32"/>
          <w:szCs w:val="32"/>
          <w:shd w:val="clear" w:color="auto" w:fill="FFFFFF"/>
          <w:lang w:eastAsia="zh-CN"/>
        </w:rPr>
        <w:t>没有清理任务的，也要实行书面</w:t>
      </w:r>
      <w:r>
        <w:rPr>
          <w:rFonts w:ascii="Times New Roman" w:hAnsi="宋体" w:cs="宋体" w:hint="eastAsia"/>
          <w:sz w:val="32"/>
          <w:szCs w:val="32"/>
          <w:shd w:val="clear" w:color="auto" w:fill="FFFFFF"/>
          <w:lang w:eastAsia="zh-CN"/>
        </w:rPr>
        <w:t>“</w:t>
      </w:r>
      <w:r>
        <w:rPr>
          <w:rFonts w:ascii="仿宋_GB2312" w:eastAsia="仿宋_GB2312" w:hAnsi="仿宋_GB2312" w:cs="仿宋_GB2312" w:hint="eastAsia"/>
          <w:sz w:val="32"/>
          <w:szCs w:val="32"/>
          <w:shd w:val="clear" w:color="auto" w:fill="FFFFFF"/>
          <w:lang w:eastAsia="zh-CN"/>
        </w:rPr>
        <w:t>零</w:t>
      </w:r>
      <w:r>
        <w:rPr>
          <w:rFonts w:ascii="Times New Roman" w:hAnsi="宋体" w:cs="宋体" w:hint="eastAsia"/>
          <w:sz w:val="32"/>
          <w:szCs w:val="32"/>
          <w:shd w:val="clear" w:color="auto" w:fill="FFFFFF"/>
          <w:lang w:eastAsia="zh-CN"/>
        </w:rPr>
        <w:t>”</w:t>
      </w:r>
      <w:r>
        <w:rPr>
          <w:rFonts w:ascii="仿宋_GB2312" w:eastAsia="仿宋_GB2312" w:hAnsi="仿宋_GB2312" w:cs="仿宋_GB2312" w:hint="eastAsia"/>
          <w:sz w:val="32"/>
          <w:szCs w:val="32"/>
          <w:shd w:val="clear" w:color="auto" w:fill="FFFFFF"/>
          <w:lang w:eastAsia="zh-CN"/>
        </w:rPr>
        <w:t>报告。</w:t>
      </w:r>
    </w:p>
    <w:p w:rsidR="00935365" w:rsidRDefault="00935365">
      <w:pPr>
        <w:shd w:val="solid" w:color="FFFFFF" w:fill="auto"/>
        <w:tabs>
          <w:tab w:val="left" w:pos="2002"/>
        </w:tabs>
        <w:autoSpaceDN w:val="0"/>
        <w:spacing w:after="0" w:line="600" w:lineRule="exact"/>
        <w:ind w:firstLine="640"/>
        <w:rPr>
          <w:rFonts w:ascii="宋体" w:cs="Times New Roman"/>
          <w:b/>
          <w:bCs/>
          <w:sz w:val="21"/>
          <w:szCs w:val="21"/>
          <w:shd w:val="clear" w:color="auto" w:fill="FFFFFF"/>
          <w:lang w:eastAsia="zh-CN"/>
        </w:rPr>
      </w:pPr>
      <w:r>
        <w:rPr>
          <w:rFonts w:ascii="仿宋_GB2312" w:eastAsia="仿宋_GB2312" w:hAnsi="仿宋_GB2312" w:cs="仿宋_GB2312" w:hint="eastAsia"/>
          <w:b/>
          <w:bCs/>
          <w:sz w:val="32"/>
          <w:szCs w:val="32"/>
          <w:shd w:val="clear" w:color="auto" w:fill="FFFFFF"/>
          <w:lang w:eastAsia="zh-CN"/>
        </w:rPr>
        <w:t>（三）督查核实阶段（</w:t>
      </w:r>
      <w:r>
        <w:rPr>
          <w:rFonts w:ascii="Times New Roman" w:eastAsia="仿宋_GB2312" w:hAnsi="宋体" w:cs="Times New Roman"/>
          <w:b/>
          <w:bCs/>
          <w:sz w:val="32"/>
          <w:szCs w:val="32"/>
          <w:shd w:val="clear" w:color="auto" w:fill="FFFFFF"/>
          <w:lang w:eastAsia="zh-CN"/>
        </w:rPr>
        <w:t>4</w:t>
      </w:r>
      <w:r>
        <w:rPr>
          <w:rFonts w:ascii="仿宋_GB2312" w:eastAsia="仿宋_GB2312" w:hAnsi="仿宋_GB2312" w:cs="仿宋_GB2312" w:hint="eastAsia"/>
          <w:b/>
          <w:bCs/>
          <w:sz w:val="32"/>
          <w:szCs w:val="32"/>
          <w:shd w:val="clear" w:color="auto" w:fill="FFFFFF"/>
          <w:lang w:eastAsia="zh-CN"/>
        </w:rPr>
        <w:t>月</w:t>
      </w:r>
      <w:r>
        <w:rPr>
          <w:rFonts w:ascii="Times New Roman" w:eastAsia="仿宋_GB2312" w:hAnsi="宋体" w:cs="Times New Roman"/>
          <w:b/>
          <w:bCs/>
          <w:sz w:val="32"/>
          <w:szCs w:val="32"/>
          <w:shd w:val="clear" w:color="auto" w:fill="FFFFFF"/>
          <w:lang w:eastAsia="zh-CN"/>
        </w:rPr>
        <w:t>21</w:t>
      </w:r>
      <w:r>
        <w:rPr>
          <w:rFonts w:ascii="仿宋_GB2312" w:eastAsia="仿宋_GB2312" w:hAnsi="仿宋_GB2312" w:cs="仿宋_GB2312" w:hint="eastAsia"/>
          <w:b/>
          <w:bCs/>
          <w:sz w:val="32"/>
          <w:szCs w:val="32"/>
          <w:shd w:val="clear" w:color="auto" w:fill="FFFFFF"/>
          <w:lang w:eastAsia="zh-CN"/>
        </w:rPr>
        <w:t>日</w:t>
      </w:r>
      <w:r>
        <w:rPr>
          <w:rFonts w:ascii="Times New Roman" w:hAnsi="宋体" w:cs="宋体"/>
          <w:b/>
          <w:bCs/>
          <w:sz w:val="32"/>
          <w:szCs w:val="32"/>
          <w:shd w:val="clear" w:color="auto" w:fill="FFFFFF"/>
          <w:lang w:eastAsia="zh-CN"/>
        </w:rPr>
        <w:t>—</w:t>
      </w:r>
      <w:r>
        <w:rPr>
          <w:rFonts w:ascii="Times New Roman" w:hAnsi="宋体" w:cs="Times New Roman"/>
          <w:b/>
          <w:bCs/>
          <w:sz w:val="32"/>
          <w:szCs w:val="32"/>
          <w:shd w:val="clear" w:color="auto" w:fill="FFFFFF"/>
          <w:lang w:eastAsia="zh-CN"/>
        </w:rPr>
        <w:t>5</w:t>
      </w:r>
      <w:r>
        <w:rPr>
          <w:rFonts w:ascii="仿宋_GB2312" w:eastAsia="仿宋_GB2312" w:hAnsi="仿宋_GB2312" w:cs="仿宋_GB2312" w:hint="eastAsia"/>
          <w:b/>
          <w:bCs/>
          <w:sz w:val="32"/>
          <w:szCs w:val="32"/>
          <w:shd w:val="clear" w:color="auto" w:fill="FFFFFF"/>
          <w:lang w:eastAsia="zh-CN"/>
        </w:rPr>
        <w:t>月</w:t>
      </w:r>
      <w:r>
        <w:rPr>
          <w:rFonts w:ascii="Times New Roman" w:eastAsia="仿宋_GB2312" w:hAnsi="宋体" w:cs="Times New Roman"/>
          <w:b/>
          <w:bCs/>
          <w:sz w:val="32"/>
          <w:szCs w:val="32"/>
          <w:shd w:val="clear" w:color="auto" w:fill="FFFFFF"/>
          <w:lang w:eastAsia="zh-CN"/>
        </w:rPr>
        <w:t>10</w:t>
      </w:r>
      <w:r>
        <w:rPr>
          <w:rFonts w:ascii="仿宋_GB2312" w:eastAsia="仿宋_GB2312" w:hAnsi="仿宋_GB2312" w:cs="仿宋_GB2312" w:hint="eastAsia"/>
          <w:b/>
          <w:bCs/>
          <w:sz w:val="32"/>
          <w:szCs w:val="32"/>
          <w:shd w:val="clear" w:color="auto" w:fill="FFFFFF"/>
          <w:lang w:eastAsia="zh-CN"/>
        </w:rPr>
        <w:t>日）</w:t>
      </w:r>
    </w:p>
    <w:p w:rsidR="00935365" w:rsidRDefault="00935365">
      <w:pPr>
        <w:shd w:val="solid" w:color="FFFFFF" w:fill="auto"/>
        <w:tabs>
          <w:tab w:val="left" w:pos="2002"/>
        </w:tabs>
        <w:autoSpaceDN w:val="0"/>
        <w:spacing w:after="0" w:line="600" w:lineRule="exact"/>
        <w:ind w:firstLine="640"/>
        <w:rPr>
          <w:rFonts w:ascii="仿宋_GB2312" w:eastAsia="仿宋_GB2312" w:cs="Times New Roman"/>
          <w:sz w:val="32"/>
          <w:szCs w:val="32"/>
          <w:lang w:eastAsia="zh-CN"/>
        </w:rPr>
      </w:pPr>
      <w:r>
        <w:rPr>
          <w:rFonts w:ascii="仿宋_GB2312" w:eastAsia="仿宋_GB2312" w:hAnsi="仿宋_GB2312" w:cs="仿宋_GB2312" w:hint="eastAsia"/>
          <w:sz w:val="32"/>
          <w:szCs w:val="32"/>
          <w:shd w:val="clear" w:color="auto" w:fill="FFFFFF"/>
          <w:lang w:eastAsia="zh-CN"/>
        </w:rPr>
        <w:t>根据各单位自查和整改情况，区委组织部、区人社局、区效能办等部门将组成督查组，对各单位开展清理情况进行专项督查，对隐瞒不报、放任自流和不按照规定清理“吃空饷”和违规在编不在岗人员的单位将对</w:t>
      </w:r>
      <w:r>
        <w:rPr>
          <w:rFonts w:ascii="仿宋_GB2312" w:eastAsia="仿宋_GB2312" w:cs="仿宋_GB2312" w:hint="eastAsia"/>
          <w:sz w:val="32"/>
          <w:szCs w:val="32"/>
          <w:lang w:eastAsia="zh-CN"/>
        </w:rPr>
        <w:t>相关责任人员按照有关规定进行处理。</w:t>
      </w:r>
    </w:p>
    <w:p w:rsidR="00935365" w:rsidRDefault="00935365">
      <w:pPr>
        <w:shd w:val="solid" w:color="FFFFFF" w:fill="auto"/>
        <w:tabs>
          <w:tab w:val="left" w:pos="2002"/>
        </w:tabs>
        <w:autoSpaceDN w:val="0"/>
        <w:spacing w:after="0" w:line="600" w:lineRule="exact"/>
        <w:ind w:firstLine="640"/>
        <w:rPr>
          <w:rFonts w:ascii="仿宋_GB2312" w:eastAsia="仿宋_GB2312" w:hAnsi="仿宋_GB2312" w:cs="Times New Roman"/>
          <w:sz w:val="32"/>
          <w:szCs w:val="32"/>
          <w:shd w:val="clear" w:color="auto" w:fill="FFFFFF"/>
          <w:lang w:eastAsia="zh-CN"/>
        </w:rPr>
      </w:pPr>
      <w:r>
        <w:rPr>
          <w:rFonts w:ascii="仿宋_GB2312" w:eastAsia="仿宋_GB2312" w:hAnsi="仿宋_GB2312" w:cs="仿宋_GB2312" w:hint="eastAsia"/>
          <w:sz w:val="32"/>
          <w:szCs w:val="32"/>
          <w:shd w:val="clear" w:color="auto" w:fill="FFFFFF"/>
          <w:lang w:eastAsia="zh-CN"/>
        </w:rPr>
        <w:t>今后，凡涉及“吃空饷”和违规在编不在岗人员情况举报的，一经查实，将严肃追究所在单位和主管部门主要领导（负责人）的责任。</w:t>
      </w:r>
    </w:p>
    <w:p w:rsidR="00935365" w:rsidRDefault="00935365" w:rsidP="00142C2B">
      <w:pPr>
        <w:numPr>
          <w:ilvl w:val="0"/>
          <w:numId w:val="1"/>
        </w:numPr>
        <w:autoSpaceDN w:val="0"/>
        <w:spacing w:after="0" w:line="600" w:lineRule="exact"/>
        <w:ind w:firstLineChars="200" w:firstLine="31680"/>
        <w:rPr>
          <w:rFonts w:ascii="黑体" w:eastAsia="黑体" w:cs="Times New Roman"/>
          <w:sz w:val="32"/>
          <w:szCs w:val="32"/>
          <w:lang w:eastAsia="zh-CN"/>
        </w:rPr>
      </w:pPr>
      <w:r>
        <w:rPr>
          <w:rFonts w:ascii="黑体" w:eastAsia="黑体" w:cs="黑体" w:hint="eastAsia"/>
          <w:sz w:val="32"/>
          <w:szCs w:val="32"/>
          <w:lang w:eastAsia="zh-CN"/>
        </w:rPr>
        <w:t>工作要求</w:t>
      </w:r>
    </w:p>
    <w:p w:rsidR="00935365" w:rsidRDefault="00935365">
      <w:pPr>
        <w:numPr>
          <w:ilvl w:val="0"/>
          <w:numId w:val="2"/>
        </w:numPr>
        <w:shd w:val="solid" w:color="FFFFFF" w:fill="auto"/>
        <w:tabs>
          <w:tab w:val="left" w:pos="2002"/>
        </w:tabs>
        <w:autoSpaceDN w:val="0"/>
        <w:spacing w:after="0" w:line="600" w:lineRule="exact"/>
        <w:ind w:firstLine="640"/>
        <w:rPr>
          <w:rFonts w:ascii="仿宋_GB2312" w:eastAsia="仿宋_GB2312" w:hAnsi="仿宋_GB2312" w:cs="Times New Roman"/>
          <w:sz w:val="32"/>
          <w:szCs w:val="32"/>
          <w:shd w:val="clear" w:color="auto" w:fill="FFFFFF"/>
          <w:lang w:eastAsia="zh-CN"/>
        </w:rPr>
      </w:pPr>
      <w:r>
        <w:rPr>
          <w:rFonts w:ascii="仿宋_GB2312" w:eastAsia="仿宋_GB2312" w:hAnsi="仿宋_GB2312" w:cs="仿宋_GB2312" w:hint="eastAsia"/>
          <w:b/>
          <w:bCs/>
          <w:sz w:val="32"/>
          <w:szCs w:val="32"/>
          <w:shd w:val="clear" w:color="auto" w:fill="FFFFFF"/>
          <w:lang w:eastAsia="zh-CN"/>
        </w:rPr>
        <w:t>明确责任。</w:t>
      </w:r>
      <w:r>
        <w:rPr>
          <w:rFonts w:ascii="仿宋_GB2312" w:eastAsia="仿宋_GB2312" w:hAnsi="仿宋_GB2312" w:cs="仿宋_GB2312" w:hint="eastAsia"/>
          <w:sz w:val="32"/>
          <w:szCs w:val="32"/>
          <w:shd w:val="clear" w:color="auto" w:fill="FFFFFF"/>
          <w:lang w:eastAsia="zh-CN"/>
        </w:rPr>
        <w:t>各主管部门是本单位、本系统干部职工管理的主体，对本单位、本系统负总责，各所在单位的主要领导（负责人）是第一责任人。各单位要高度重视此次清理工作，切实加强组织领导，一把手要亲自抓，要敢于暴露问题，决不护短，扎扎实实抓好此项工作。</w:t>
      </w:r>
    </w:p>
    <w:p w:rsidR="00935365" w:rsidRDefault="00935365" w:rsidP="00142C2B">
      <w:pPr>
        <w:numPr>
          <w:ilvl w:val="0"/>
          <w:numId w:val="3"/>
        </w:numPr>
        <w:autoSpaceDN w:val="0"/>
        <w:spacing w:after="0" w:line="600" w:lineRule="exact"/>
        <w:ind w:firstLineChars="200" w:firstLine="31680"/>
        <w:rPr>
          <w:rFonts w:ascii="仿宋_GB2312" w:eastAsia="仿宋_GB2312" w:cs="Times New Roman"/>
          <w:sz w:val="32"/>
          <w:szCs w:val="32"/>
          <w:lang w:eastAsia="zh-CN"/>
        </w:rPr>
      </w:pPr>
      <w:r>
        <w:rPr>
          <w:rFonts w:ascii="仿宋_GB2312" w:eastAsia="仿宋_GB2312" w:hAnsi="仿宋_GB2312" w:cs="仿宋_GB2312" w:hint="eastAsia"/>
          <w:b/>
          <w:bCs/>
          <w:sz w:val="32"/>
          <w:szCs w:val="32"/>
          <w:shd w:val="clear" w:color="auto" w:fill="FFFFFF"/>
          <w:lang w:eastAsia="zh-CN"/>
        </w:rPr>
        <w:t>严格程序。</w:t>
      </w:r>
      <w:r>
        <w:rPr>
          <w:rFonts w:ascii="仿宋_GB2312" w:eastAsia="仿宋_GB2312" w:hAnsi="仿宋_GB2312" w:cs="仿宋_GB2312" w:hint="eastAsia"/>
          <w:sz w:val="32"/>
          <w:szCs w:val="32"/>
          <w:shd w:val="clear" w:color="auto" w:fill="FFFFFF"/>
          <w:lang w:eastAsia="zh-CN"/>
        </w:rPr>
        <w:t>各单位要严格执行有关法律法规和政策规定，</w:t>
      </w:r>
      <w:r>
        <w:rPr>
          <w:rFonts w:ascii="仿宋_GB2312" w:eastAsia="仿宋_GB2312" w:cs="仿宋_GB2312" w:hint="eastAsia"/>
          <w:sz w:val="32"/>
          <w:szCs w:val="32"/>
          <w:lang w:eastAsia="zh-CN"/>
        </w:rPr>
        <w:t>切实履行职责，不走过场、搞开式，要严格标准，严格把关，务必做到“全覆盖、零容忍、严自查、重实效”，坚决做到不漏人、不漏项、不隐瞒。</w:t>
      </w:r>
    </w:p>
    <w:p w:rsidR="00935365" w:rsidRDefault="00935365">
      <w:pPr>
        <w:shd w:val="solid" w:color="FFFFFF" w:fill="auto"/>
        <w:tabs>
          <w:tab w:val="left" w:pos="2002"/>
        </w:tabs>
        <w:autoSpaceDN w:val="0"/>
        <w:spacing w:after="0" w:line="600" w:lineRule="exact"/>
        <w:ind w:firstLine="630"/>
        <w:rPr>
          <w:rFonts w:ascii="仿宋_GB2312" w:eastAsia="仿宋_GB2312" w:cs="Times New Roman"/>
          <w:sz w:val="32"/>
          <w:szCs w:val="32"/>
          <w:lang w:eastAsia="zh-CN"/>
        </w:rPr>
      </w:pPr>
      <w:r>
        <w:rPr>
          <w:rFonts w:ascii="仿宋_GB2312" w:eastAsia="仿宋_GB2312" w:cs="仿宋_GB2312" w:hint="eastAsia"/>
          <w:b/>
          <w:bCs/>
          <w:sz w:val="32"/>
          <w:szCs w:val="32"/>
          <w:lang w:eastAsia="zh-CN"/>
        </w:rPr>
        <w:t>（三）强化宣传。</w:t>
      </w:r>
      <w:r>
        <w:rPr>
          <w:rFonts w:ascii="仿宋_GB2312" w:eastAsia="仿宋_GB2312" w:cs="仿宋_GB2312" w:hint="eastAsia"/>
          <w:sz w:val="32"/>
          <w:szCs w:val="32"/>
          <w:lang w:eastAsia="zh-CN"/>
        </w:rPr>
        <w:t>各单位要通过各种途径，广泛宣传此次清理工作的重要意义，做好正确的舆论宣传引导。</w:t>
      </w:r>
      <w:r>
        <w:rPr>
          <w:rFonts w:ascii="仿宋_GB2312" w:eastAsia="仿宋_GB2312" w:hAnsi="仿宋_GB2312" w:cs="仿宋_GB2312" w:hint="eastAsia"/>
          <w:sz w:val="32"/>
          <w:szCs w:val="32"/>
          <w:shd w:val="clear" w:color="auto" w:fill="FFFFFF"/>
          <w:lang w:eastAsia="zh-CN"/>
        </w:rPr>
        <w:t>对清理对象的处理要事实清楚、证据确凿、资料详实、手续完备，又要做好清理对象的思想政治工作，既要严格执行政策，又要做好宣传解释。</w:t>
      </w:r>
    </w:p>
    <w:p w:rsidR="00935365" w:rsidRDefault="00935365" w:rsidP="00142C2B">
      <w:pPr>
        <w:autoSpaceDN w:val="0"/>
        <w:spacing w:after="0" w:line="600" w:lineRule="exact"/>
        <w:ind w:firstLineChars="200" w:firstLine="31680"/>
        <w:rPr>
          <w:rFonts w:ascii="仿宋" w:eastAsia="仿宋" w:hAnsi="仿宋" w:cs="仿宋"/>
          <w:sz w:val="32"/>
          <w:szCs w:val="32"/>
          <w:shd w:val="clear" w:color="auto" w:fill="FFFFFF"/>
          <w:lang w:eastAsia="zh-CN"/>
        </w:rPr>
      </w:pPr>
      <w:r>
        <w:rPr>
          <w:rFonts w:ascii="仿宋_GB2312" w:eastAsia="仿宋_GB2312" w:hAnsi="仿宋_GB2312" w:cs="仿宋_GB2312" w:hint="eastAsia"/>
          <w:sz w:val="32"/>
          <w:szCs w:val="32"/>
          <w:shd w:val="clear" w:color="auto" w:fill="FFFFFF"/>
          <w:lang w:eastAsia="zh-CN"/>
        </w:rPr>
        <w:t>监督举报电话：</w:t>
      </w:r>
      <w:r>
        <w:rPr>
          <w:rFonts w:ascii="仿宋" w:eastAsia="仿宋" w:hAnsi="仿宋" w:cs="仿宋" w:hint="eastAsia"/>
          <w:sz w:val="32"/>
          <w:szCs w:val="32"/>
          <w:shd w:val="clear" w:color="auto" w:fill="FFFFFF"/>
          <w:lang w:eastAsia="zh-CN"/>
        </w:rPr>
        <w:t>区委组织部</w:t>
      </w:r>
      <w:r>
        <w:rPr>
          <w:rFonts w:ascii="仿宋" w:eastAsia="仿宋" w:hAnsi="仿宋" w:cs="仿宋"/>
          <w:sz w:val="32"/>
          <w:szCs w:val="32"/>
          <w:shd w:val="clear" w:color="auto" w:fill="FFFFFF"/>
          <w:lang w:eastAsia="zh-CN"/>
        </w:rPr>
        <w:t xml:space="preserve">   3592265   </w:t>
      </w:r>
    </w:p>
    <w:p w:rsidR="00935365" w:rsidRDefault="00935365" w:rsidP="00142C2B">
      <w:pPr>
        <w:autoSpaceDN w:val="0"/>
        <w:spacing w:after="0" w:line="600" w:lineRule="exact"/>
        <w:ind w:firstLineChars="200" w:firstLine="31680"/>
        <w:rPr>
          <w:rFonts w:ascii="仿宋" w:eastAsia="仿宋" w:hAnsi="仿宋" w:cs="仿宋"/>
          <w:sz w:val="32"/>
          <w:szCs w:val="32"/>
          <w:shd w:val="clear" w:color="auto" w:fill="FFFFFF"/>
          <w:lang w:eastAsia="zh-CN"/>
        </w:rPr>
      </w:pPr>
      <w:r>
        <w:rPr>
          <w:rFonts w:ascii="仿宋" w:eastAsia="仿宋" w:hAnsi="仿宋" w:cs="仿宋"/>
          <w:sz w:val="32"/>
          <w:szCs w:val="32"/>
          <w:shd w:val="clear" w:color="auto" w:fill="FFFFFF"/>
          <w:lang w:eastAsia="zh-CN"/>
        </w:rPr>
        <w:t xml:space="preserve">              </w:t>
      </w:r>
      <w:r>
        <w:rPr>
          <w:rFonts w:ascii="仿宋" w:eastAsia="仿宋" w:hAnsi="仿宋" w:cs="仿宋" w:hint="eastAsia"/>
          <w:sz w:val="32"/>
          <w:szCs w:val="32"/>
          <w:shd w:val="clear" w:color="auto" w:fill="FFFFFF"/>
          <w:lang w:eastAsia="zh-CN"/>
        </w:rPr>
        <w:t>区人力资源和社会保障局</w:t>
      </w:r>
      <w:r>
        <w:rPr>
          <w:rFonts w:ascii="仿宋" w:eastAsia="仿宋" w:hAnsi="仿宋" w:cs="仿宋"/>
          <w:sz w:val="32"/>
          <w:szCs w:val="32"/>
          <w:shd w:val="clear" w:color="auto" w:fill="FFFFFF"/>
          <w:lang w:eastAsia="zh-CN"/>
        </w:rPr>
        <w:t xml:space="preserve">  3569805   </w:t>
      </w:r>
    </w:p>
    <w:p w:rsidR="00935365" w:rsidRDefault="00935365" w:rsidP="00142C2B">
      <w:pPr>
        <w:autoSpaceDN w:val="0"/>
        <w:spacing w:after="0" w:line="600" w:lineRule="exact"/>
        <w:ind w:firstLineChars="200" w:firstLine="31680"/>
        <w:rPr>
          <w:rFonts w:ascii="仿宋" w:eastAsia="仿宋" w:hAnsi="仿宋" w:cs="仿宋"/>
          <w:sz w:val="32"/>
          <w:szCs w:val="32"/>
          <w:shd w:val="clear" w:color="auto" w:fill="FFFFFF"/>
          <w:lang w:eastAsia="zh-CN"/>
        </w:rPr>
      </w:pPr>
      <w:r>
        <w:rPr>
          <w:rFonts w:ascii="仿宋" w:eastAsia="仿宋" w:hAnsi="仿宋" w:cs="仿宋"/>
          <w:sz w:val="32"/>
          <w:szCs w:val="32"/>
          <w:shd w:val="clear" w:color="auto" w:fill="FFFFFF"/>
          <w:lang w:eastAsia="zh-CN"/>
        </w:rPr>
        <w:t xml:space="preserve">              </w:t>
      </w:r>
      <w:r>
        <w:rPr>
          <w:rFonts w:ascii="仿宋" w:eastAsia="仿宋" w:hAnsi="仿宋" w:cs="仿宋" w:hint="eastAsia"/>
          <w:sz w:val="32"/>
          <w:szCs w:val="32"/>
          <w:shd w:val="clear" w:color="auto" w:fill="FFFFFF"/>
          <w:lang w:eastAsia="zh-CN"/>
        </w:rPr>
        <w:t>区效能办</w:t>
      </w:r>
      <w:r>
        <w:rPr>
          <w:rFonts w:ascii="仿宋" w:eastAsia="仿宋" w:hAnsi="仿宋" w:cs="仿宋"/>
          <w:sz w:val="32"/>
          <w:szCs w:val="32"/>
          <w:shd w:val="clear" w:color="auto" w:fill="FFFFFF"/>
          <w:lang w:eastAsia="zh-CN"/>
        </w:rPr>
        <w:t xml:space="preserve">   3582166</w:t>
      </w:r>
    </w:p>
    <w:p w:rsidR="00935365" w:rsidRDefault="00935365" w:rsidP="00142C2B">
      <w:pPr>
        <w:autoSpaceDN w:val="0"/>
        <w:spacing w:after="0" w:line="600" w:lineRule="exact"/>
        <w:ind w:firstLineChars="200" w:firstLine="31680"/>
        <w:rPr>
          <w:rFonts w:ascii="仿宋" w:eastAsia="仿宋" w:hAnsi="仿宋" w:cs="仿宋"/>
          <w:sz w:val="32"/>
          <w:szCs w:val="32"/>
          <w:shd w:val="clear" w:color="auto" w:fill="FFFFFF"/>
          <w:lang w:eastAsia="zh-CN"/>
        </w:rPr>
      </w:pPr>
    </w:p>
    <w:p w:rsidR="00935365" w:rsidRDefault="00935365">
      <w:pPr>
        <w:autoSpaceDN w:val="0"/>
        <w:spacing w:after="0" w:line="600" w:lineRule="exact"/>
        <w:rPr>
          <w:rFonts w:ascii="仿宋_GB2312" w:eastAsia="仿宋_GB2312" w:cs="仿宋_GB2312"/>
          <w:sz w:val="32"/>
          <w:szCs w:val="32"/>
          <w:lang w:eastAsia="zh-CN"/>
        </w:rPr>
      </w:pPr>
      <w:r>
        <w:rPr>
          <w:rFonts w:ascii="仿宋_GB2312" w:eastAsia="仿宋_GB2312" w:cs="仿宋_GB2312" w:hint="eastAsia"/>
          <w:sz w:val="32"/>
          <w:szCs w:val="32"/>
          <w:lang w:eastAsia="zh-CN"/>
        </w:rPr>
        <w:t>附件：</w:t>
      </w:r>
      <w:r>
        <w:rPr>
          <w:rFonts w:ascii="仿宋_GB2312" w:eastAsia="仿宋_GB2312" w:cs="仿宋_GB2312"/>
          <w:sz w:val="32"/>
          <w:szCs w:val="32"/>
          <w:lang w:eastAsia="zh-CN"/>
        </w:rPr>
        <w:t>1</w:t>
      </w:r>
      <w:r>
        <w:rPr>
          <w:rFonts w:ascii="仿宋_GB2312" w:eastAsia="仿宋_GB2312" w:cs="仿宋_GB2312" w:hint="eastAsia"/>
          <w:sz w:val="32"/>
          <w:szCs w:val="32"/>
          <w:lang w:eastAsia="zh-CN"/>
        </w:rPr>
        <w:t>、《涵江区机关事业单位在编不在岗人员自查自纠情</w:t>
      </w:r>
      <w:r>
        <w:rPr>
          <w:rFonts w:ascii="仿宋_GB2312" w:eastAsia="仿宋_GB2312" w:cs="仿宋_GB2312"/>
          <w:sz w:val="32"/>
          <w:szCs w:val="32"/>
          <w:lang w:eastAsia="zh-CN"/>
        </w:rPr>
        <w:t xml:space="preserve">   </w:t>
      </w:r>
    </w:p>
    <w:p w:rsidR="00935365" w:rsidRDefault="00935365">
      <w:pPr>
        <w:autoSpaceDN w:val="0"/>
        <w:spacing w:after="0" w:line="600" w:lineRule="exact"/>
        <w:rPr>
          <w:rFonts w:ascii="仿宋_GB2312" w:eastAsia="仿宋_GB2312" w:cs="Times New Roman"/>
          <w:sz w:val="32"/>
          <w:szCs w:val="32"/>
          <w:lang w:eastAsia="zh-CN"/>
        </w:rPr>
      </w:pP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况汇总表》</w:t>
      </w:r>
    </w:p>
    <w:p w:rsidR="00935365" w:rsidRDefault="00935365">
      <w:pPr>
        <w:autoSpaceDN w:val="0"/>
        <w:spacing w:after="0" w:line="600" w:lineRule="exact"/>
        <w:rPr>
          <w:rFonts w:ascii="仿宋_GB2312" w:eastAsia="仿宋_GB2312" w:cs="仿宋_GB2312"/>
          <w:sz w:val="32"/>
          <w:szCs w:val="32"/>
          <w:lang w:eastAsia="zh-CN"/>
        </w:rPr>
      </w:pPr>
      <w:r>
        <w:rPr>
          <w:rFonts w:ascii="仿宋_GB2312" w:eastAsia="仿宋_GB2312" w:cs="仿宋_GB2312"/>
          <w:sz w:val="32"/>
          <w:szCs w:val="32"/>
          <w:lang w:eastAsia="zh-CN"/>
        </w:rPr>
        <w:t xml:space="preserve">      2</w:t>
      </w:r>
      <w:r>
        <w:rPr>
          <w:rFonts w:ascii="仿宋_GB2312" w:eastAsia="仿宋_GB2312" w:cs="仿宋_GB2312" w:hint="eastAsia"/>
          <w:sz w:val="32"/>
          <w:szCs w:val="32"/>
          <w:lang w:eastAsia="zh-CN"/>
        </w:rPr>
        <w:t>、《关于机关事业单位在编不在岗人员的处理意见》</w:t>
      </w:r>
      <w:r>
        <w:rPr>
          <w:rFonts w:ascii="仿宋_GB2312" w:eastAsia="仿宋_GB2312" w:cs="仿宋_GB2312"/>
          <w:sz w:val="32"/>
          <w:szCs w:val="32"/>
          <w:lang w:eastAsia="zh-CN"/>
        </w:rPr>
        <w:t xml:space="preserve">                </w:t>
      </w:r>
    </w:p>
    <w:p w:rsidR="00935365" w:rsidRDefault="00935365" w:rsidP="00142C2B">
      <w:pPr>
        <w:autoSpaceDN w:val="0"/>
        <w:spacing w:after="0" w:line="600" w:lineRule="exact"/>
        <w:ind w:firstLineChars="200" w:firstLine="31680"/>
        <w:rPr>
          <w:rFonts w:ascii="仿宋_GB2312" w:eastAsia="仿宋_GB2312" w:cs="仿宋_GB2312"/>
          <w:sz w:val="32"/>
          <w:szCs w:val="32"/>
          <w:lang w:eastAsia="zh-CN"/>
        </w:rPr>
      </w:pPr>
      <w:r>
        <w:rPr>
          <w:rFonts w:ascii="仿宋_GB2312" w:eastAsia="仿宋_GB2312" w:hAnsi="方正小标宋简体" w:cs="仿宋_GB2312"/>
          <w:spacing w:val="-20"/>
          <w:sz w:val="30"/>
          <w:szCs w:val="30"/>
          <w:lang w:eastAsia="zh-CN"/>
        </w:rPr>
        <w:t xml:space="preserve">                   </w:t>
      </w:r>
      <w:r>
        <w:rPr>
          <w:rFonts w:ascii="仿宋_GB2312" w:eastAsia="仿宋_GB2312" w:cs="仿宋_GB2312"/>
          <w:sz w:val="32"/>
          <w:szCs w:val="32"/>
          <w:lang w:eastAsia="zh-CN"/>
        </w:rPr>
        <w:t xml:space="preserve">            </w:t>
      </w:r>
    </w:p>
    <w:p w:rsidR="00935365" w:rsidRDefault="00935365" w:rsidP="00142C2B">
      <w:pPr>
        <w:autoSpaceDN w:val="0"/>
        <w:spacing w:after="0" w:line="600" w:lineRule="exact"/>
        <w:ind w:firstLineChars="200" w:firstLine="31680"/>
        <w:rPr>
          <w:rFonts w:ascii="仿宋_GB2312" w:eastAsia="仿宋_GB2312" w:cs="Times New Roman"/>
          <w:sz w:val="32"/>
          <w:szCs w:val="32"/>
          <w:lang w:eastAsia="zh-CN"/>
        </w:rPr>
      </w:pPr>
    </w:p>
    <w:p w:rsidR="00935365" w:rsidRDefault="00935365">
      <w:pPr>
        <w:autoSpaceDN w:val="0"/>
        <w:spacing w:after="0" w:line="600" w:lineRule="exact"/>
        <w:rPr>
          <w:rFonts w:ascii="仿宋_GB2312" w:eastAsia="仿宋_GB2312" w:cs="Times New Roman"/>
          <w:sz w:val="32"/>
          <w:szCs w:val="32"/>
          <w:lang w:eastAsia="zh-CN"/>
        </w:rPr>
      </w:pPr>
      <w:r>
        <w:rPr>
          <w:rFonts w:ascii="仿宋_GB2312" w:eastAsia="仿宋_GB2312" w:cs="仿宋_GB2312" w:hint="eastAsia"/>
          <w:sz w:val="32"/>
          <w:szCs w:val="32"/>
          <w:lang w:eastAsia="zh-CN"/>
        </w:rPr>
        <w:t>中共涵江区委组织部</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涵江区人力资源和社会保障局</w:t>
      </w:r>
    </w:p>
    <w:p w:rsidR="00935365" w:rsidRDefault="00935365" w:rsidP="00142C2B">
      <w:pPr>
        <w:autoSpaceDN w:val="0"/>
        <w:spacing w:after="0" w:line="60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 xml:space="preserve">                 </w:t>
      </w:r>
    </w:p>
    <w:p w:rsidR="00935365" w:rsidRDefault="00935365" w:rsidP="00142C2B">
      <w:pPr>
        <w:autoSpaceDN w:val="0"/>
        <w:spacing w:after="0" w:line="600" w:lineRule="exact"/>
        <w:ind w:firstLineChars="200" w:firstLine="31680"/>
        <w:jc w:val="both"/>
        <w:rPr>
          <w:rFonts w:ascii="仿宋_GB2312" w:eastAsia="仿宋_GB2312" w:cs="Times New Roman"/>
          <w:sz w:val="32"/>
          <w:szCs w:val="32"/>
          <w:lang w:eastAsia="zh-CN"/>
        </w:rPr>
      </w:pP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涵江区机关效能建设领导小组办公室</w:t>
      </w:r>
    </w:p>
    <w:p w:rsidR="00935365" w:rsidRDefault="00935365" w:rsidP="00142C2B">
      <w:pPr>
        <w:autoSpaceDN w:val="0"/>
        <w:spacing w:after="0" w:line="600" w:lineRule="exact"/>
        <w:ind w:firstLineChars="200" w:firstLine="31680"/>
        <w:jc w:val="both"/>
        <w:rPr>
          <w:rFonts w:ascii="仿宋_GB2312" w:eastAsia="仿宋_GB2312" w:cs="Times New Roman"/>
          <w:sz w:val="32"/>
          <w:szCs w:val="32"/>
          <w:lang w:eastAsia="zh-CN"/>
        </w:rPr>
      </w:pPr>
    </w:p>
    <w:p w:rsidR="00935365" w:rsidRDefault="00935365">
      <w:pPr>
        <w:spacing w:after="0" w:line="600" w:lineRule="exact"/>
        <w:jc w:val="center"/>
        <w:rPr>
          <w:rFonts w:ascii="仿宋_GB2312" w:eastAsia="仿宋_GB2312" w:cs="Times New Roman"/>
          <w:sz w:val="28"/>
          <w:szCs w:val="28"/>
        </w:rPr>
        <w:sectPr w:rsidR="00935365">
          <w:footerReference w:type="default" r:id="rId7"/>
          <w:pgSz w:w="11906" w:h="16838"/>
          <w:pgMar w:top="1134" w:right="1758" w:bottom="1134" w:left="1758" w:header="851" w:footer="992" w:gutter="0"/>
          <w:pgNumType w:fmt="numberInDash"/>
          <w:cols w:space="720"/>
          <w:docGrid w:type="linesAndChars" w:linePitch="310" w:charSpace="-4145"/>
        </w:sectPr>
      </w:pPr>
      <w:r>
        <w:rPr>
          <w:rFonts w:ascii="仿宋_GB2312" w:eastAsia="仿宋_GB2312" w:cs="仿宋_GB2312"/>
          <w:sz w:val="32"/>
          <w:szCs w:val="32"/>
          <w:lang w:eastAsia="zh-CN"/>
        </w:rPr>
        <w:t xml:space="preserve">    </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lang w:eastAsia="zh-CN"/>
        </w:rPr>
        <w:t>23</w:t>
      </w:r>
      <w:r>
        <w:rPr>
          <w:rFonts w:ascii="仿宋_GB2312" w:eastAsia="仿宋_GB2312" w:cs="仿宋_GB2312" w:hint="eastAsia"/>
          <w:sz w:val="32"/>
          <w:szCs w:val="32"/>
        </w:rPr>
        <w:t>日</w:t>
      </w:r>
    </w:p>
    <w:p w:rsidR="00935365" w:rsidRDefault="00935365">
      <w:pPr>
        <w:spacing w:after="0" w:line="560" w:lineRule="exact"/>
        <w:rPr>
          <w:rFonts w:ascii="仿宋_GB2312" w:eastAsia="仿宋_GB2312" w:cs="仿宋_GB2312"/>
          <w:sz w:val="28"/>
          <w:szCs w:val="28"/>
          <w:lang w:eastAsia="zh-CN"/>
        </w:rPr>
      </w:pPr>
      <w:r>
        <w:rPr>
          <w:rFonts w:ascii="仿宋_GB2312" w:eastAsia="仿宋_GB2312" w:cs="仿宋_GB2312" w:hint="eastAsia"/>
          <w:sz w:val="28"/>
          <w:szCs w:val="28"/>
          <w:lang w:eastAsia="zh-CN"/>
        </w:rPr>
        <w:t>附件</w:t>
      </w:r>
      <w:r>
        <w:rPr>
          <w:rFonts w:ascii="仿宋_GB2312" w:eastAsia="仿宋_GB2312" w:cs="仿宋_GB2312"/>
          <w:sz w:val="28"/>
          <w:szCs w:val="28"/>
          <w:lang w:eastAsia="zh-CN"/>
        </w:rPr>
        <w:t>1</w:t>
      </w:r>
    </w:p>
    <w:p w:rsidR="00935365" w:rsidRDefault="00935365">
      <w:pPr>
        <w:spacing w:after="0" w:line="600" w:lineRule="exact"/>
        <w:jc w:val="center"/>
        <w:rPr>
          <w:rFonts w:ascii="方正小标宋简体" w:eastAsia="方正小标宋简体" w:hAnsi="方正小标宋简体" w:cs="Times New Roman"/>
          <w:color w:val="000000"/>
          <w:sz w:val="40"/>
          <w:szCs w:val="40"/>
          <w:lang w:eastAsia="zh-CN"/>
        </w:rPr>
      </w:pPr>
      <w:r>
        <w:rPr>
          <w:rFonts w:ascii="方正小标宋简体" w:eastAsia="方正小标宋简体" w:hAnsi="方正小标宋简体" w:cs="方正小标宋简体" w:hint="eastAsia"/>
          <w:color w:val="000000"/>
          <w:sz w:val="40"/>
          <w:szCs w:val="40"/>
          <w:lang w:eastAsia="zh-CN"/>
        </w:rPr>
        <w:t>涵江区机关事业单位在编不在岗人员自查自纠情况汇总表</w:t>
      </w:r>
    </w:p>
    <w:p w:rsidR="00935365" w:rsidRDefault="00935365">
      <w:pPr>
        <w:spacing w:after="0" w:line="600" w:lineRule="exact"/>
        <w:jc w:val="center"/>
        <w:rPr>
          <w:rFonts w:ascii="仿宋" w:eastAsia="仿宋" w:hAnsi="仿宋" w:cs="Times New Roman"/>
          <w:color w:val="000000"/>
          <w:sz w:val="28"/>
          <w:szCs w:val="28"/>
          <w:lang w:eastAsia="zh-CN"/>
        </w:rPr>
      </w:pPr>
      <w:r>
        <w:rPr>
          <w:rFonts w:ascii="仿宋" w:eastAsia="仿宋" w:hAnsi="仿宋" w:cs="仿宋" w:hint="eastAsia"/>
          <w:color w:val="000000"/>
          <w:sz w:val="28"/>
          <w:szCs w:val="28"/>
          <w:lang w:eastAsia="zh-CN"/>
        </w:rPr>
        <w:t>主管部门（盖章）：</w:t>
      </w:r>
      <w:r>
        <w:rPr>
          <w:rFonts w:ascii="仿宋" w:eastAsia="仿宋" w:hAnsi="仿宋" w:cs="仿宋"/>
          <w:color w:val="000000"/>
          <w:sz w:val="28"/>
          <w:szCs w:val="28"/>
          <w:lang w:eastAsia="zh-CN"/>
        </w:rPr>
        <w:t xml:space="preserve">                                                            </w:t>
      </w:r>
      <w:r>
        <w:rPr>
          <w:rFonts w:ascii="仿宋" w:eastAsia="仿宋" w:hAnsi="仿宋" w:cs="仿宋" w:hint="eastAsia"/>
          <w:color w:val="000000"/>
          <w:sz w:val="28"/>
          <w:szCs w:val="28"/>
          <w:lang w:eastAsia="zh-CN"/>
        </w:rPr>
        <w:t>时间：</w:t>
      </w:r>
      <w:r>
        <w:rPr>
          <w:rFonts w:ascii="仿宋" w:eastAsia="仿宋" w:hAnsi="仿宋" w:cs="仿宋"/>
          <w:color w:val="000000"/>
          <w:sz w:val="28"/>
          <w:szCs w:val="28"/>
          <w:lang w:eastAsia="zh-CN"/>
        </w:rPr>
        <w:t xml:space="preserve">   </w:t>
      </w:r>
      <w:r>
        <w:rPr>
          <w:rFonts w:ascii="仿宋" w:eastAsia="仿宋" w:hAnsi="仿宋" w:cs="仿宋" w:hint="eastAsia"/>
          <w:color w:val="000000"/>
          <w:sz w:val="28"/>
          <w:szCs w:val="28"/>
          <w:lang w:eastAsia="zh-CN"/>
        </w:rPr>
        <w:t>年</w:t>
      </w:r>
      <w:r>
        <w:rPr>
          <w:rFonts w:ascii="仿宋" w:eastAsia="仿宋" w:hAnsi="仿宋" w:cs="仿宋"/>
          <w:color w:val="000000"/>
          <w:sz w:val="28"/>
          <w:szCs w:val="28"/>
          <w:lang w:eastAsia="zh-CN"/>
        </w:rPr>
        <w:t xml:space="preserve">   </w:t>
      </w:r>
      <w:r>
        <w:rPr>
          <w:rFonts w:ascii="仿宋" w:eastAsia="仿宋" w:hAnsi="仿宋" w:cs="仿宋" w:hint="eastAsia"/>
          <w:color w:val="000000"/>
          <w:sz w:val="28"/>
          <w:szCs w:val="28"/>
          <w:lang w:eastAsia="zh-CN"/>
        </w:rPr>
        <w:t>月</w:t>
      </w:r>
      <w:r>
        <w:rPr>
          <w:rFonts w:ascii="仿宋" w:eastAsia="仿宋" w:hAnsi="仿宋" w:cs="仿宋"/>
          <w:color w:val="000000"/>
          <w:sz w:val="28"/>
          <w:szCs w:val="28"/>
          <w:lang w:eastAsia="zh-CN"/>
        </w:rPr>
        <w:t xml:space="preserve">   </w:t>
      </w:r>
      <w:r>
        <w:rPr>
          <w:rFonts w:ascii="仿宋" w:eastAsia="仿宋" w:hAnsi="仿宋" w:cs="仿宋" w:hint="eastAsia"/>
          <w:color w:val="000000"/>
          <w:sz w:val="28"/>
          <w:szCs w:val="28"/>
          <w:lang w:eastAsia="zh-CN"/>
        </w:rPr>
        <w:t>日</w:t>
      </w: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1140"/>
        <w:gridCol w:w="2010"/>
        <w:gridCol w:w="1305"/>
        <w:gridCol w:w="1458"/>
        <w:gridCol w:w="1324"/>
        <w:gridCol w:w="1324"/>
        <w:gridCol w:w="1324"/>
        <w:gridCol w:w="1324"/>
        <w:gridCol w:w="1466"/>
        <w:gridCol w:w="1182"/>
      </w:tblGrid>
      <w:tr w:rsidR="00935365">
        <w:tc>
          <w:tcPr>
            <w:tcW w:w="703" w:type="dxa"/>
            <w:vAlign w:val="center"/>
          </w:tcPr>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序号</w:t>
            </w:r>
          </w:p>
        </w:tc>
        <w:tc>
          <w:tcPr>
            <w:tcW w:w="1140" w:type="dxa"/>
            <w:vAlign w:val="center"/>
          </w:tcPr>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姓名</w:t>
            </w:r>
          </w:p>
        </w:tc>
        <w:tc>
          <w:tcPr>
            <w:tcW w:w="2010" w:type="dxa"/>
            <w:vAlign w:val="center"/>
          </w:tcPr>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编制所在单位</w:t>
            </w:r>
          </w:p>
        </w:tc>
        <w:tc>
          <w:tcPr>
            <w:tcW w:w="1305" w:type="dxa"/>
            <w:vAlign w:val="center"/>
          </w:tcPr>
          <w:p w:rsidR="00935365" w:rsidRDefault="00935365">
            <w:pPr>
              <w:widowControl w:val="0"/>
              <w:spacing w:after="0" w:line="400" w:lineRule="exact"/>
              <w:jc w:val="center"/>
              <w:rPr>
                <w:rFonts w:ascii="仿宋" w:eastAsia="仿宋" w:hAnsi="仿宋" w:cs="Times New Roman"/>
                <w:b/>
                <w:bCs/>
                <w:color w:val="000000"/>
                <w:sz w:val="28"/>
                <w:szCs w:val="28"/>
                <w:lang w:eastAsia="zh-CN"/>
              </w:rPr>
            </w:pPr>
            <w:r>
              <w:rPr>
                <w:rFonts w:ascii="仿宋" w:eastAsia="仿宋" w:hAnsi="仿宋" w:cs="仿宋" w:hint="eastAsia"/>
                <w:b/>
                <w:bCs/>
                <w:color w:val="000000"/>
                <w:sz w:val="28"/>
                <w:szCs w:val="28"/>
                <w:lang w:eastAsia="zh-CN"/>
              </w:rPr>
              <w:t>不在岗</w:t>
            </w:r>
          </w:p>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类型</w:t>
            </w:r>
          </w:p>
        </w:tc>
        <w:tc>
          <w:tcPr>
            <w:tcW w:w="1458" w:type="dxa"/>
            <w:vAlign w:val="center"/>
          </w:tcPr>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不在岗</w:t>
            </w:r>
            <w:r>
              <w:rPr>
                <w:rFonts w:ascii="仿宋" w:eastAsia="仿宋" w:hAnsi="仿宋" w:cs="仿宋"/>
                <w:b/>
                <w:bCs/>
                <w:color w:val="000000"/>
                <w:sz w:val="28"/>
                <w:szCs w:val="28"/>
                <w:lang w:eastAsia="zh-CN"/>
              </w:rPr>
              <w:t xml:space="preserve">   </w:t>
            </w:r>
            <w:r>
              <w:rPr>
                <w:rFonts w:ascii="仿宋" w:eastAsia="仿宋" w:hAnsi="仿宋" w:cs="仿宋" w:hint="eastAsia"/>
                <w:b/>
                <w:bCs/>
                <w:color w:val="000000"/>
                <w:sz w:val="28"/>
                <w:szCs w:val="28"/>
                <w:lang w:eastAsia="zh-CN"/>
              </w:rPr>
              <w:t>起始时间</w:t>
            </w:r>
          </w:p>
        </w:tc>
        <w:tc>
          <w:tcPr>
            <w:tcW w:w="1324" w:type="dxa"/>
            <w:vAlign w:val="center"/>
          </w:tcPr>
          <w:p w:rsidR="00935365" w:rsidRDefault="00935365">
            <w:pPr>
              <w:widowControl w:val="0"/>
              <w:spacing w:after="0" w:line="400" w:lineRule="exact"/>
              <w:jc w:val="center"/>
              <w:rPr>
                <w:rFonts w:ascii="仿宋" w:eastAsia="仿宋" w:hAnsi="仿宋" w:cs="Times New Roman"/>
                <w:b/>
                <w:bCs/>
                <w:color w:val="000000"/>
                <w:sz w:val="28"/>
                <w:szCs w:val="28"/>
                <w:lang w:eastAsia="zh-CN"/>
              </w:rPr>
            </w:pPr>
            <w:r>
              <w:rPr>
                <w:rFonts w:ascii="仿宋" w:eastAsia="仿宋" w:hAnsi="仿宋" w:cs="仿宋" w:hint="eastAsia"/>
                <w:b/>
                <w:bCs/>
                <w:color w:val="000000"/>
                <w:sz w:val="28"/>
                <w:szCs w:val="28"/>
                <w:lang w:eastAsia="zh-CN"/>
              </w:rPr>
              <w:t>不在岗</w:t>
            </w:r>
          </w:p>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情况</w:t>
            </w:r>
          </w:p>
        </w:tc>
        <w:tc>
          <w:tcPr>
            <w:tcW w:w="1324" w:type="dxa"/>
            <w:vAlign w:val="center"/>
          </w:tcPr>
          <w:p w:rsidR="00935365" w:rsidRDefault="00935365">
            <w:pPr>
              <w:widowControl w:val="0"/>
              <w:spacing w:after="0" w:line="400" w:lineRule="exact"/>
              <w:jc w:val="center"/>
              <w:rPr>
                <w:rFonts w:ascii="仿宋" w:eastAsia="仿宋" w:hAnsi="仿宋" w:cs="Times New Roman"/>
                <w:b/>
                <w:bCs/>
                <w:color w:val="000000"/>
                <w:sz w:val="28"/>
                <w:szCs w:val="28"/>
                <w:lang w:eastAsia="zh-CN"/>
              </w:rPr>
            </w:pPr>
            <w:r>
              <w:rPr>
                <w:rFonts w:ascii="仿宋" w:eastAsia="仿宋" w:hAnsi="仿宋" w:cs="仿宋" w:hint="eastAsia"/>
                <w:b/>
                <w:bCs/>
                <w:color w:val="000000"/>
                <w:sz w:val="28"/>
                <w:szCs w:val="28"/>
                <w:lang w:eastAsia="zh-CN"/>
              </w:rPr>
              <w:t>是否</w:t>
            </w:r>
          </w:p>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存在违规</w:t>
            </w: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处理意见</w:t>
            </w: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整改期限</w:t>
            </w:r>
          </w:p>
        </w:tc>
        <w:tc>
          <w:tcPr>
            <w:tcW w:w="1466" w:type="dxa"/>
            <w:vAlign w:val="center"/>
          </w:tcPr>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是否</w:t>
            </w:r>
            <w:r>
              <w:rPr>
                <w:rFonts w:ascii="仿宋" w:eastAsia="仿宋" w:hAnsi="仿宋" w:cs="Times New Roman"/>
                <w:b/>
                <w:bCs/>
                <w:color w:val="000000"/>
                <w:sz w:val="28"/>
                <w:szCs w:val="28"/>
                <w:lang w:eastAsia="zh-CN"/>
              </w:rPr>
              <w:br/>
            </w:r>
            <w:r>
              <w:rPr>
                <w:rFonts w:ascii="仿宋" w:eastAsia="仿宋" w:hAnsi="仿宋" w:cs="仿宋" w:hint="eastAsia"/>
                <w:b/>
                <w:bCs/>
                <w:color w:val="000000"/>
                <w:spacing w:val="-17"/>
                <w:sz w:val="28"/>
                <w:szCs w:val="28"/>
                <w:lang w:eastAsia="zh-CN"/>
              </w:rPr>
              <w:t>已整改到位</w:t>
            </w:r>
          </w:p>
        </w:tc>
        <w:tc>
          <w:tcPr>
            <w:tcW w:w="1182" w:type="dxa"/>
            <w:vAlign w:val="center"/>
          </w:tcPr>
          <w:p w:rsidR="00935365" w:rsidRDefault="00935365">
            <w:pPr>
              <w:widowControl w:val="0"/>
              <w:spacing w:after="0" w:line="400" w:lineRule="exact"/>
              <w:jc w:val="center"/>
              <w:rPr>
                <w:rFonts w:ascii="仿宋_GB2312" w:eastAsia="仿宋_GB2312" w:cs="Times New Roman"/>
                <w:sz w:val="28"/>
                <w:szCs w:val="28"/>
              </w:rPr>
            </w:pPr>
            <w:r>
              <w:rPr>
                <w:rFonts w:ascii="仿宋" w:eastAsia="仿宋" w:hAnsi="仿宋" w:cs="仿宋" w:hint="eastAsia"/>
                <w:b/>
                <w:bCs/>
                <w:color w:val="000000"/>
                <w:sz w:val="28"/>
                <w:szCs w:val="28"/>
                <w:lang w:eastAsia="zh-CN"/>
              </w:rPr>
              <w:t>备注</w:t>
            </w:r>
          </w:p>
        </w:tc>
      </w:tr>
      <w:tr w:rsidR="00935365">
        <w:trPr>
          <w:trHeight w:val="567"/>
        </w:trPr>
        <w:tc>
          <w:tcPr>
            <w:tcW w:w="703" w:type="dxa"/>
            <w:vAlign w:val="center"/>
          </w:tcPr>
          <w:p w:rsidR="00935365" w:rsidRDefault="00935365">
            <w:pPr>
              <w:widowControl w:val="0"/>
              <w:spacing w:after="0" w:line="40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1</w:t>
            </w:r>
          </w:p>
        </w:tc>
        <w:tc>
          <w:tcPr>
            <w:tcW w:w="1140" w:type="dxa"/>
            <w:vAlign w:val="center"/>
          </w:tcPr>
          <w:p w:rsidR="00935365" w:rsidRDefault="00935365">
            <w:pPr>
              <w:widowControl w:val="0"/>
              <w:spacing w:after="0" w:line="400" w:lineRule="exact"/>
              <w:jc w:val="center"/>
              <w:rPr>
                <w:rFonts w:ascii="仿宋_GB2312" w:eastAsia="仿宋_GB2312" w:cs="Times New Roman"/>
                <w:sz w:val="28"/>
                <w:szCs w:val="28"/>
                <w:lang w:eastAsia="zh-CN"/>
              </w:rPr>
            </w:pPr>
            <w:r>
              <w:rPr>
                <w:rFonts w:ascii="仿宋_GB2312" w:eastAsia="仿宋_GB2312" w:cs="仿宋_GB2312" w:hint="eastAsia"/>
                <w:sz w:val="28"/>
                <w:szCs w:val="28"/>
                <w:lang w:eastAsia="zh-CN"/>
              </w:rPr>
              <w:t>无</w:t>
            </w:r>
          </w:p>
        </w:tc>
        <w:tc>
          <w:tcPr>
            <w:tcW w:w="2010"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05"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458"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466"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182" w:type="dxa"/>
            <w:vAlign w:val="center"/>
          </w:tcPr>
          <w:p w:rsidR="00935365" w:rsidRDefault="00935365">
            <w:pPr>
              <w:widowControl w:val="0"/>
              <w:spacing w:after="0" w:line="400" w:lineRule="exact"/>
              <w:jc w:val="center"/>
              <w:rPr>
                <w:rFonts w:ascii="仿宋_GB2312" w:eastAsia="仿宋_GB2312" w:cs="Times New Roman"/>
                <w:sz w:val="28"/>
                <w:szCs w:val="28"/>
              </w:rPr>
            </w:pPr>
          </w:p>
        </w:tc>
      </w:tr>
      <w:tr w:rsidR="00935365">
        <w:trPr>
          <w:trHeight w:val="567"/>
        </w:trPr>
        <w:tc>
          <w:tcPr>
            <w:tcW w:w="703" w:type="dxa"/>
            <w:vAlign w:val="center"/>
          </w:tcPr>
          <w:p w:rsidR="00935365" w:rsidRDefault="00935365">
            <w:pPr>
              <w:widowControl w:val="0"/>
              <w:spacing w:after="0" w:line="40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2</w:t>
            </w:r>
          </w:p>
        </w:tc>
        <w:tc>
          <w:tcPr>
            <w:tcW w:w="1140"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2010"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05"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458"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466"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182" w:type="dxa"/>
            <w:vAlign w:val="center"/>
          </w:tcPr>
          <w:p w:rsidR="00935365" w:rsidRDefault="00935365">
            <w:pPr>
              <w:widowControl w:val="0"/>
              <w:spacing w:after="0" w:line="400" w:lineRule="exact"/>
              <w:jc w:val="center"/>
              <w:rPr>
                <w:rFonts w:ascii="仿宋_GB2312" w:eastAsia="仿宋_GB2312" w:cs="Times New Roman"/>
                <w:sz w:val="28"/>
                <w:szCs w:val="28"/>
              </w:rPr>
            </w:pPr>
          </w:p>
        </w:tc>
      </w:tr>
      <w:tr w:rsidR="00935365">
        <w:trPr>
          <w:trHeight w:val="567"/>
        </w:trPr>
        <w:tc>
          <w:tcPr>
            <w:tcW w:w="703" w:type="dxa"/>
            <w:vAlign w:val="center"/>
          </w:tcPr>
          <w:p w:rsidR="00935365" w:rsidRDefault="00935365">
            <w:pPr>
              <w:widowControl w:val="0"/>
              <w:spacing w:after="0" w:line="40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3</w:t>
            </w:r>
          </w:p>
        </w:tc>
        <w:tc>
          <w:tcPr>
            <w:tcW w:w="1140"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2010"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05"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458"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466"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182" w:type="dxa"/>
            <w:vAlign w:val="center"/>
          </w:tcPr>
          <w:p w:rsidR="00935365" w:rsidRDefault="00935365">
            <w:pPr>
              <w:widowControl w:val="0"/>
              <w:spacing w:after="0" w:line="400" w:lineRule="exact"/>
              <w:jc w:val="center"/>
              <w:rPr>
                <w:rFonts w:ascii="仿宋_GB2312" w:eastAsia="仿宋_GB2312" w:cs="Times New Roman"/>
                <w:sz w:val="28"/>
                <w:szCs w:val="28"/>
              </w:rPr>
            </w:pPr>
          </w:p>
        </w:tc>
      </w:tr>
      <w:tr w:rsidR="00935365">
        <w:trPr>
          <w:trHeight w:val="567"/>
        </w:trPr>
        <w:tc>
          <w:tcPr>
            <w:tcW w:w="703" w:type="dxa"/>
            <w:vAlign w:val="center"/>
          </w:tcPr>
          <w:p w:rsidR="00935365" w:rsidRDefault="00935365">
            <w:pPr>
              <w:widowControl w:val="0"/>
              <w:spacing w:after="0" w:line="400" w:lineRule="exact"/>
              <w:jc w:val="center"/>
              <w:rPr>
                <w:rFonts w:ascii="仿宋_GB2312" w:eastAsia="仿宋_GB2312" w:cs="仿宋_GB2312"/>
                <w:sz w:val="28"/>
                <w:szCs w:val="28"/>
                <w:lang w:eastAsia="zh-CN"/>
              </w:rPr>
            </w:pPr>
            <w:r>
              <w:rPr>
                <w:rFonts w:ascii="仿宋_GB2312" w:eastAsia="仿宋_GB2312" w:cs="仿宋_GB2312"/>
                <w:sz w:val="28"/>
                <w:szCs w:val="28"/>
                <w:lang w:eastAsia="zh-CN"/>
              </w:rPr>
              <w:t>4</w:t>
            </w:r>
          </w:p>
        </w:tc>
        <w:tc>
          <w:tcPr>
            <w:tcW w:w="1140"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2010"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05"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458"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324"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466" w:type="dxa"/>
            <w:vAlign w:val="center"/>
          </w:tcPr>
          <w:p w:rsidR="00935365" w:rsidRDefault="00935365">
            <w:pPr>
              <w:widowControl w:val="0"/>
              <w:spacing w:after="0" w:line="400" w:lineRule="exact"/>
              <w:jc w:val="center"/>
              <w:rPr>
                <w:rFonts w:ascii="仿宋_GB2312" w:eastAsia="仿宋_GB2312" w:cs="Times New Roman"/>
                <w:sz w:val="28"/>
                <w:szCs w:val="28"/>
              </w:rPr>
            </w:pPr>
          </w:p>
        </w:tc>
        <w:tc>
          <w:tcPr>
            <w:tcW w:w="1182" w:type="dxa"/>
            <w:vAlign w:val="center"/>
          </w:tcPr>
          <w:p w:rsidR="00935365" w:rsidRDefault="00935365">
            <w:pPr>
              <w:widowControl w:val="0"/>
              <w:spacing w:after="0" w:line="400" w:lineRule="exact"/>
              <w:jc w:val="center"/>
              <w:rPr>
                <w:rFonts w:ascii="仿宋_GB2312" w:eastAsia="仿宋_GB2312" w:cs="Times New Roman"/>
                <w:sz w:val="28"/>
                <w:szCs w:val="28"/>
              </w:rPr>
            </w:pPr>
          </w:p>
        </w:tc>
      </w:tr>
    </w:tbl>
    <w:p w:rsidR="00935365" w:rsidRDefault="00935365">
      <w:pPr>
        <w:spacing w:after="0" w:line="500" w:lineRule="exact"/>
        <w:rPr>
          <w:rFonts w:ascii="仿宋" w:eastAsia="仿宋" w:hAnsi="仿宋" w:cs="仿宋"/>
          <w:color w:val="000000"/>
          <w:sz w:val="28"/>
          <w:szCs w:val="28"/>
          <w:lang w:eastAsia="zh-CN"/>
        </w:rPr>
      </w:pPr>
      <w:r>
        <w:rPr>
          <w:rFonts w:ascii="仿宋" w:eastAsia="仿宋" w:hAnsi="仿宋" w:cs="仿宋" w:hint="eastAsia"/>
          <w:color w:val="000000"/>
          <w:sz w:val="28"/>
          <w:szCs w:val="28"/>
          <w:lang w:eastAsia="zh-CN"/>
        </w:rPr>
        <w:t>单位主要领导（签名）：</w:t>
      </w:r>
      <w:r>
        <w:rPr>
          <w:rFonts w:ascii="仿宋" w:eastAsia="仿宋" w:hAnsi="仿宋" w:cs="仿宋"/>
          <w:color w:val="000000"/>
          <w:sz w:val="28"/>
          <w:szCs w:val="28"/>
          <w:lang w:eastAsia="zh-CN"/>
        </w:rPr>
        <w:t xml:space="preserve">                        </w:t>
      </w:r>
      <w:r>
        <w:rPr>
          <w:rFonts w:ascii="仿宋" w:eastAsia="仿宋" w:hAnsi="仿宋" w:cs="仿宋" w:hint="eastAsia"/>
          <w:color w:val="000000"/>
          <w:sz w:val="28"/>
          <w:szCs w:val="28"/>
          <w:lang w:eastAsia="zh-CN"/>
        </w:rPr>
        <w:t>分管领导：</w:t>
      </w:r>
      <w:r>
        <w:rPr>
          <w:rFonts w:ascii="仿宋" w:eastAsia="仿宋" w:hAnsi="仿宋" w:cs="仿宋"/>
          <w:color w:val="000000"/>
          <w:sz w:val="28"/>
          <w:szCs w:val="28"/>
          <w:lang w:eastAsia="zh-CN"/>
        </w:rPr>
        <w:t xml:space="preserve">                                 </w:t>
      </w:r>
      <w:r>
        <w:rPr>
          <w:rFonts w:ascii="仿宋" w:eastAsia="仿宋" w:hAnsi="仿宋" w:cs="仿宋" w:hint="eastAsia"/>
          <w:color w:val="000000"/>
          <w:sz w:val="28"/>
          <w:szCs w:val="28"/>
          <w:lang w:eastAsia="zh-CN"/>
        </w:rPr>
        <w:t>经办人：</w:t>
      </w:r>
      <w:r>
        <w:rPr>
          <w:rFonts w:ascii="仿宋" w:eastAsia="仿宋" w:hAnsi="仿宋" w:cs="仿宋"/>
          <w:color w:val="000000"/>
          <w:sz w:val="28"/>
          <w:szCs w:val="28"/>
          <w:lang w:eastAsia="zh-CN"/>
        </w:rPr>
        <w:t xml:space="preserve">   </w:t>
      </w:r>
    </w:p>
    <w:p w:rsidR="00935365" w:rsidRDefault="00935365">
      <w:pPr>
        <w:spacing w:after="0" w:line="500" w:lineRule="exact"/>
        <w:rPr>
          <w:rFonts w:ascii="仿宋" w:eastAsia="仿宋" w:hAnsi="仿宋" w:cs="Times New Roman"/>
          <w:color w:val="000000"/>
          <w:sz w:val="28"/>
          <w:szCs w:val="28"/>
          <w:lang w:eastAsia="zh-CN"/>
        </w:rPr>
      </w:pPr>
      <w:r>
        <w:rPr>
          <w:rFonts w:ascii="仿宋" w:eastAsia="仿宋" w:hAnsi="仿宋" w:cs="仿宋" w:hint="eastAsia"/>
          <w:color w:val="000000"/>
          <w:sz w:val="28"/>
          <w:szCs w:val="28"/>
          <w:lang w:eastAsia="zh-CN"/>
        </w:rPr>
        <w:t>备注：</w:t>
      </w:r>
      <w:r>
        <w:rPr>
          <w:rFonts w:ascii="仿宋" w:eastAsia="仿宋" w:hAnsi="仿宋" w:cs="仿宋"/>
          <w:color w:val="000000"/>
          <w:sz w:val="28"/>
          <w:szCs w:val="28"/>
          <w:lang w:eastAsia="zh-CN"/>
        </w:rPr>
        <w:t>1</w:t>
      </w:r>
      <w:r>
        <w:rPr>
          <w:rFonts w:ascii="仿宋" w:eastAsia="仿宋" w:hAnsi="仿宋" w:cs="仿宋" w:hint="eastAsia"/>
          <w:color w:val="000000"/>
          <w:sz w:val="28"/>
          <w:szCs w:val="28"/>
          <w:lang w:eastAsia="zh-CN"/>
        </w:rPr>
        <w:t>、此表由各主管部门负责汇总于</w:t>
      </w:r>
      <w:r>
        <w:rPr>
          <w:rFonts w:ascii="仿宋" w:eastAsia="仿宋" w:hAnsi="仿宋" w:cs="仿宋"/>
          <w:color w:val="000000"/>
          <w:sz w:val="28"/>
          <w:szCs w:val="28"/>
          <w:lang w:eastAsia="zh-CN"/>
        </w:rPr>
        <w:t>2017</w:t>
      </w:r>
      <w:r>
        <w:rPr>
          <w:rFonts w:ascii="仿宋" w:eastAsia="仿宋" w:hAnsi="仿宋" w:cs="仿宋" w:hint="eastAsia"/>
          <w:color w:val="000000"/>
          <w:sz w:val="28"/>
          <w:szCs w:val="28"/>
          <w:lang w:eastAsia="zh-CN"/>
        </w:rPr>
        <w:t>年</w:t>
      </w:r>
      <w:r>
        <w:rPr>
          <w:rFonts w:ascii="仿宋" w:eastAsia="仿宋" w:hAnsi="仿宋" w:cs="仿宋"/>
          <w:color w:val="000000"/>
          <w:sz w:val="28"/>
          <w:szCs w:val="28"/>
          <w:lang w:eastAsia="zh-CN"/>
        </w:rPr>
        <w:t>4</w:t>
      </w:r>
      <w:r>
        <w:rPr>
          <w:rFonts w:ascii="仿宋" w:eastAsia="仿宋" w:hAnsi="仿宋" w:cs="仿宋" w:hint="eastAsia"/>
          <w:color w:val="000000"/>
          <w:sz w:val="28"/>
          <w:szCs w:val="28"/>
          <w:lang w:eastAsia="zh-CN"/>
        </w:rPr>
        <w:t>月</w:t>
      </w:r>
      <w:r>
        <w:rPr>
          <w:rFonts w:ascii="仿宋" w:eastAsia="仿宋" w:hAnsi="仿宋" w:cs="仿宋"/>
          <w:color w:val="000000"/>
          <w:sz w:val="28"/>
          <w:szCs w:val="28"/>
          <w:lang w:eastAsia="zh-CN"/>
        </w:rPr>
        <w:t>20</w:t>
      </w:r>
      <w:r>
        <w:rPr>
          <w:rFonts w:ascii="仿宋" w:eastAsia="仿宋" w:hAnsi="仿宋" w:cs="仿宋" w:hint="eastAsia"/>
          <w:color w:val="000000"/>
          <w:sz w:val="28"/>
          <w:szCs w:val="28"/>
          <w:lang w:eastAsia="zh-CN"/>
        </w:rPr>
        <w:t>日之前报送区人力资源和社会保障局办公室；</w:t>
      </w:r>
      <w:r>
        <w:rPr>
          <w:rFonts w:ascii="仿宋" w:eastAsia="仿宋" w:hAnsi="仿宋" w:cs="Times New Roman"/>
          <w:color w:val="000000"/>
          <w:sz w:val="28"/>
          <w:szCs w:val="28"/>
          <w:lang w:eastAsia="zh-CN"/>
        </w:rPr>
        <w:br/>
      </w:r>
      <w:r>
        <w:rPr>
          <w:rFonts w:ascii="仿宋" w:eastAsia="仿宋" w:hAnsi="仿宋" w:cs="仿宋"/>
          <w:color w:val="000000"/>
          <w:sz w:val="28"/>
          <w:szCs w:val="28"/>
          <w:lang w:eastAsia="zh-CN"/>
        </w:rPr>
        <w:t xml:space="preserve">      2</w:t>
      </w:r>
      <w:r>
        <w:rPr>
          <w:rFonts w:ascii="仿宋" w:eastAsia="仿宋" w:hAnsi="仿宋" w:cs="仿宋" w:hint="eastAsia"/>
          <w:color w:val="000000"/>
          <w:sz w:val="28"/>
          <w:szCs w:val="28"/>
          <w:lang w:eastAsia="zh-CN"/>
        </w:rPr>
        <w:t>、不在岗类型包括：擅自离岗、借（抽）调、长期请假、办理停薪（带薪）留职、参与服务经济建设或其他情况</w:t>
      </w:r>
      <w:r>
        <w:rPr>
          <w:rFonts w:ascii="仿宋" w:eastAsia="仿宋" w:hAnsi="仿宋" w:cs="仿宋"/>
          <w:color w:val="000000"/>
          <w:sz w:val="28"/>
          <w:szCs w:val="28"/>
          <w:lang w:eastAsia="zh-CN"/>
        </w:rPr>
        <w:t xml:space="preserve">  </w:t>
      </w:r>
      <w:r>
        <w:rPr>
          <w:rFonts w:ascii="仿宋" w:eastAsia="仿宋" w:hAnsi="仿宋" w:cs="仿宋"/>
          <w:color w:val="000000"/>
          <w:sz w:val="28"/>
          <w:szCs w:val="28"/>
          <w:lang w:eastAsia="zh-CN"/>
        </w:rPr>
        <w:br/>
        <w:t xml:space="preserve">        </w:t>
      </w:r>
      <w:r>
        <w:rPr>
          <w:rFonts w:ascii="仿宋" w:eastAsia="仿宋" w:hAnsi="仿宋" w:cs="仿宋" w:hint="eastAsia"/>
          <w:color w:val="000000"/>
          <w:sz w:val="28"/>
          <w:szCs w:val="28"/>
          <w:lang w:eastAsia="zh-CN"/>
        </w:rPr>
        <w:t>（具体说明）；</w:t>
      </w:r>
      <w:r>
        <w:rPr>
          <w:rFonts w:ascii="仿宋" w:eastAsia="仿宋" w:hAnsi="仿宋" w:cs="Times New Roman"/>
          <w:color w:val="000000"/>
          <w:sz w:val="28"/>
          <w:szCs w:val="28"/>
          <w:lang w:eastAsia="zh-CN"/>
        </w:rPr>
        <w:br/>
      </w:r>
      <w:r>
        <w:rPr>
          <w:rFonts w:ascii="仿宋" w:eastAsia="仿宋" w:hAnsi="仿宋" w:cs="仿宋"/>
          <w:color w:val="000000"/>
          <w:sz w:val="28"/>
          <w:szCs w:val="28"/>
          <w:lang w:eastAsia="zh-CN"/>
        </w:rPr>
        <w:t xml:space="preserve">      3</w:t>
      </w:r>
      <w:r>
        <w:rPr>
          <w:rFonts w:ascii="仿宋" w:eastAsia="仿宋" w:hAnsi="仿宋" w:cs="仿宋" w:hint="eastAsia"/>
          <w:color w:val="000000"/>
          <w:sz w:val="28"/>
          <w:szCs w:val="28"/>
          <w:lang w:eastAsia="zh-CN"/>
        </w:rPr>
        <w:t>、不在岗情况：具体填写不在岗事实经过，是否办理审批手续；</w:t>
      </w:r>
      <w:r>
        <w:rPr>
          <w:rFonts w:ascii="仿宋" w:eastAsia="仿宋" w:hAnsi="仿宋" w:cs="Times New Roman"/>
          <w:color w:val="000000"/>
          <w:sz w:val="28"/>
          <w:szCs w:val="28"/>
          <w:lang w:eastAsia="zh-CN"/>
        </w:rPr>
        <w:br/>
      </w:r>
      <w:r>
        <w:rPr>
          <w:rFonts w:ascii="仿宋" w:eastAsia="仿宋" w:hAnsi="仿宋" w:cs="仿宋"/>
          <w:color w:val="000000"/>
          <w:sz w:val="28"/>
          <w:szCs w:val="28"/>
          <w:lang w:eastAsia="zh-CN"/>
        </w:rPr>
        <w:t xml:space="preserve">      4</w:t>
      </w:r>
      <w:r>
        <w:rPr>
          <w:rFonts w:ascii="仿宋" w:eastAsia="仿宋" w:hAnsi="仿宋" w:cs="仿宋" w:hint="eastAsia"/>
          <w:color w:val="000000"/>
          <w:sz w:val="28"/>
          <w:szCs w:val="28"/>
          <w:lang w:eastAsia="zh-CN"/>
        </w:rPr>
        <w:t>、处理意见：见附件二。</w:t>
      </w:r>
    </w:p>
    <w:p w:rsidR="00935365" w:rsidRDefault="00935365">
      <w:pPr>
        <w:spacing w:after="0" w:line="500" w:lineRule="exact"/>
        <w:rPr>
          <w:rFonts w:ascii="仿宋" w:eastAsia="仿宋" w:hAnsi="仿宋" w:cs="Times New Roman"/>
          <w:color w:val="000000"/>
          <w:sz w:val="28"/>
          <w:szCs w:val="28"/>
          <w:lang w:eastAsia="zh-CN"/>
        </w:rPr>
      </w:pPr>
    </w:p>
    <w:p w:rsidR="00935365" w:rsidRDefault="00935365">
      <w:pPr>
        <w:spacing w:after="0" w:line="500" w:lineRule="exact"/>
        <w:rPr>
          <w:rFonts w:ascii="仿宋_GB2312" w:eastAsia="仿宋_GB2312" w:cs="Times New Roman"/>
          <w:sz w:val="28"/>
          <w:szCs w:val="28"/>
          <w:lang w:eastAsia="zh-CN"/>
        </w:rPr>
        <w:sectPr w:rsidR="00935365">
          <w:pgSz w:w="16838" w:h="11906" w:orient="landscape"/>
          <w:pgMar w:top="1757" w:right="1247" w:bottom="1757" w:left="1247" w:header="851" w:footer="992" w:gutter="0"/>
          <w:pgNumType w:fmt="numberInDash"/>
          <w:cols w:space="720"/>
          <w:docGrid w:type="linesAndChars" w:linePitch="310" w:charSpace="-4145"/>
        </w:sectPr>
      </w:pPr>
    </w:p>
    <w:p w:rsidR="00935365" w:rsidRDefault="00935365">
      <w:pPr>
        <w:autoSpaceDN w:val="0"/>
        <w:spacing w:after="0" w:line="540" w:lineRule="exact"/>
        <w:rPr>
          <w:rFonts w:ascii="仿宋_GB2312" w:eastAsia="仿宋_GB2312" w:cs="仿宋_GB2312"/>
          <w:sz w:val="32"/>
          <w:szCs w:val="32"/>
          <w:lang w:eastAsia="zh-CN"/>
        </w:rPr>
      </w:pPr>
      <w:r>
        <w:rPr>
          <w:rFonts w:ascii="仿宋_GB2312" w:eastAsia="仿宋_GB2312" w:cs="仿宋_GB2312" w:hint="eastAsia"/>
          <w:sz w:val="32"/>
          <w:szCs w:val="32"/>
          <w:lang w:eastAsia="zh-CN"/>
        </w:rPr>
        <w:t>附件</w:t>
      </w:r>
      <w:r>
        <w:rPr>
          <w:rFonts w:ascii="仿宋_GB2312" w:eastAsia="仿宋_GB2312" w:cs="仿宋_GB2312"/>
          <w:sz w:val="32"/>
          <w:szCs w:val="32"/>
          <w:lang w:eastAsia="zh-CN"/>
        </w:rPr>
        <w:t>2</w:t>
      </w:r>
      <w:r>
        <w:rPr>
          <w:rFonts w:ascii="仿宋_GB2312" w:eastAsia="仿宋_GB2312" w:cs="仿宋_GB2312" w:hint="eastAsia"/>
          <w:sz w:val="32"/>
          <w:szCs w:val="32"/>
          <w:lang w:eastAsia="zh-CN"/>
        </w:rPr>
        <w:t>：</w:t>
      </w:r>
      <w:r>
        <w:rPr>
          <w:rFonts w:ascii="仿宋_GB2312" w:eastAsia="仿宋_GB2312" w:cs="仿宋_GB2312"/>
          <w:sz w:val="32"/>
          <w:szCs w:val="32"/>
          <w:lang w:eastAsia="zh-CN"/>
        </w:rPr>
        <w:t xml:space="preserve">                        </w:t>
      </w:r>
    </w:p>
    <w:p w:rsidR="00935365" w:rsidRDefault="00935365">
      <w:pPr>
        <w:autoSpaceDN w:val="0"/>
        <w:spacing w:after="0" w:line="550" w:lineRule="exact"/>
        <w:jc w:val="both"/>
        <w:rPr>
          <w:rFonts w:ascii="仿宋_GB2312" w:eastAsia="仿宋_GB2312" w:cs="仿宋_GB2312"/>
          <w:b/>
          <w:bCs/>
          <w:sz w:val="44"/>
          <w:szCs w:val="44"/>
          <w:lang w:eastAsia="zh-CN"/>
        </w:rPr>
      </w:pPr>
      <w:r>
        <w:rPr>
          <w:rFonts w:ascii="仿宋_GB2312" w:eastAsia="仿宋_GB2312" w:cs="仿宋_GB2312"/>
          <w:b/>
          <w:bCs/>
          <w:sz w:val="44"/>
          <w:szCs w:val="44"/>
          <w:lang w:eastAsia="zh-CN"/>
        </w:rPr>
        <w:t xml:space="preserve"> </w:t>
      </w:r>
    </w:p>
    <w:p w:rsidR="00935365" w:rsidRDefault="00935365">
      <w:pPr>
        <w:autoSpaceDN w:val="0"/>
        <w:spacing w:after="0" w:line="550" w:lineRule="exact"/>
        <w:jc w:val="center"/>
        <w:rPr>
          <w:rFonts w:ascii="仿宋_GB2312" w:eastAsia="仿宋_GB2312" w:hAnsi="仿宋_GB2312" w:cs="Times New Roman"/>
          <w:color w:val="000000"/>
          <w:spacing w:val="-11"/>
          <w:sz w:val="32"/>
          <w:szCs w:val="32"/>
          <w:shd w:val="clear" w:color="auto" w:fill="FFFFFF"/>
          <w:lang w:eastAsia="zh-CN"/>
        </w:rPr>
      </w:pPr>
      <w:r>
        <w:rPr>
          <w:rFonts w:ascii="方正小标宋简体" w:eastAsia="方正小标宋简体" w:hAnsi="方正小标宋简体" w:cs="方正小标宋简体" w:hint="eastAsia"/>
          <w:spacing w:val="-11"/>
          <w:sz w:val="44"/>
          <w:szCs w:val="44"/>
          <w:lang w:eastAsia="zh-CN"/>
        </w:rPr>
        <w:t>关于机关事业单位在编不在岗人员的处理意见</w:t>
      </w:r>
    </w:p>
    <w:p w:rsidR="00935365" w:rsidRDefault="00935365" w:rsidP="00142C2B">
      <w:pPr>
        <w:widowControl w:val="0"/>
        <w:autoSpaceDN w:val="0"/>
        <w:spacing w:after="0" w:line="530" w:lineRule="exact"/>
        <w:ind w:firstLineChars="200" w:firstLine="31680"/>
        <w:rPr>
          <w:rFonts w:ascii="仿宋_GB2312" w:eastAsia="仿宋_GB2312" w:cs="Times New Roman"/>
          <w:sz w:val="32"/>
          <w:szCs w:val="32"/>
          <w:lang w:eastAsia="zh-CN"/>
        </w:rPr>
      </w:pPr>
    </w:p>
    <w:p w:rsidR="00935365" w:rsidRDefault="00935365" w:rsidP="00142C2B">
      <w:pPr>
        <w:widowControl w:val="0"/>
        <w:autoSpaceDN w:val="0"/>
        <w:spacing w:after="0" w:line="53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对违规在编不在岗人员，请各单位根据《中华人民共和国公务员法》、《行政机关公务员处分条例》、《事业单位人事管理条例》等相关人事管理法律法规及政策规定要求，依法依规做出处理。具体如下：</w:t>
      </w:r>
    </w:p>
    <w:p w:rsidR="00935365" w:rsidRDefault="00935365" w:rsidP="00142C2B">
      <w:pPr>
        <w:widowControl w:val="0"/>
        <w:autoSpaceDN w:val="0"/>
        <w:spacing w:after="0" w:line="53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一、对擅自离岗人员的处理</w:t>
      </w:r>
    </w:p>
    <w:p w:rsidR="00935365" w:rsidRDefault="00935365" w:rsidP="00142C2B">
      <w:pPr>
        <w:widowControl w:val="0"/>
        <w:autoSpaceDN w:val="0"/>
        <w:spacing w:after="0" w:line="53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人员擅自离岗的，所在单位应立即书面上报主管部门并自离岗之日起给予停发工资福利。对擅自离岗连续超过十五天，或者一年内累计超过三十天的，公务员、行政工勤和因特殊原因未签订事业单位聘用合同书的事业单位工作人员按辞退处理，已签订事业单位聘用合同书的事业单位工作人员按解除或终止聘用合同关系处理。</w:t>
      </w:r>
    </w:p>
    <w:p w:rsidR="00935365" w:rsidRDefault="00935365" w:rsidP="00142C2B">
      <w:pPr>
        <w:widowControl w:val="0"/>
        <w:autoSpaceDN w:val="0"/>
        <w:spacing w:after="0" w:line="53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对擅自离岗未超过十五天，或者一年内累计未超过三十天的，其本人返回原单位作出书面承认错误的，所在单位应书面并上报主管部门，各主管部门视具体情况给予（提请）效能问责或党政纪处分。</w:t>
      </w:r>
    </w:p>
    <w:p w:rsidR="00935365" w:rsidRDefault="00935365" w:rsidP="00142C2B">
      <w:pPr>
        <w:widowControl w:val="0"/>
        <w:autoSpaceDN w:val="0"/>
        <w:spacing w:after="0" w:line="53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人员擅自离开工作岗位未达法定辞退和解除（终止）聘用合同条件的，除效能问责或党政纪处分外，当年度年度考核应按相关规定执行。擅自离开工作岗位超过</w:t>
      </w:r>
      <w:r>
        <w:rPr>
          <w:rFonts w:ascii="仿宋_GB2312" w:eastAsia="仿宋_GB2312" w:cs="仿宋_GB2312"/>
          <w:sz w:val="32"/>
          <w:szCs w:val="32"/>
          <w:lang w:eastAsia="zh-CN"/>
        </w:rPr>
        <w:t>2</w:t>
      </w:r>
      <w:r>
        <w:rPr>
          <w:rFonts w:ascii="仿宋_GB2312" w:eastAsia="仿宋_GB2312" w:cs="仿宋_GB2312" w:hint="eastAsia"/>
          <w:sz w:val="32"/>
          <w:szCs w:val="32"/>
          <w:lang w:eastAsia="zh-CN"/>
        </w:rPr>
        <w:t>天（含</w:t>
      </w:r>
      <w:r>
        <w:rPr>
          <w:rFonts w:ascii="仿宋_GB2312" w:eastAsia="仿宋_GB2312" w:cs="仿宋_GB2312"/>
          <w:sz w:val="32"/>
          <w:szCs w:val="32"/>
          <w:lang w:eastAsia="zh-CN"/>
        </w:rPr>
        <w:t>2</w:t>
      </w:r>
      <w:r>
        <w:rPr>
          <w:rFonts w:ascii="仿宋_GB2312" w:eastAsia="仿宋_GB2312" w:cs="仿宋_GB2312" w:hint="eastAsia"/>
          <w:sz w:val="32"/>
          <w:szCs w:val="32"/>
          <w:lang w:eastAsia="zh-CN"/>
        </w:rPr>
        <w:t>天）、或者一年累计超过</w:t>
      </w:r>
      <w:r>
        <w:rPr>
          <w:rFonts w:ascii="仿宋_GB2312" w:eastAsia="仿宋_GB2312" w:cs="仿宋_GB2312"/>
          <w:sz w:val="32"/>
          <w:szCs w:val="32"/>
          <w:lang w:eastAsia="zh-CN"/>
        </w:rPr>
        <w:t>4</w:t>
      </w:r>
      <w:r>
        <w:rPr>
          <w:rFonts w:ascii="仿宋_GB2312" w:eastAsia="仿宋_GB2312" w:cs="仿宋_GB2312" w:hint="eastAsia"/>
          <w:sz w:val="32"/>
          <w:szCs w:val="32"/>
          <w:lang w:eastAsia="zh-CN"/>
        </w:rPr>
        <w:t>天（含</w:t>
      </w:r>
      <w:r>
        <w:rPr>
          <w:rFonts w:ascii="仿宋_GB2312" w:eastAsia="仿宋_GB2312" w:cs="仿宋_GB2312"/>
          <w:sz w:val="32"/>
          <w:szCs w:val="32"/>
          <w:lang w:eastAsia="zh-CN"/>
        </w:rPr>
        <w:t>4</w:t>
      </w:r>
      <w:r>
        <w:rPr>
          <w:rFonts w:ascii="仿宋_GB2312" w:eastAsia="仿宋_GB2312" w:cs="仿宋_GB2312" w:hint="eastAsia"/>
          <w:sz w:val="32"/>
          <w:szCs w:val="32"/>
          <w:lang w:eastAsia="zh-CN"/>
        </w:rPr>
        <w:t>天）确定为基本称职（基本合格）等次；超过</w:t>
      </w:r>
      <w:r>
        <w:rPr>
          <w:rFonts w:ascii="仿宋_GB2312" w:eastAsia="仿宋_GB2312" w:cs="仿宋_GB2312"/>
          <w:sz w:val="32"/>
          <w:szCs w:val="32"/>
          <w:lang w:eastAsia="zh-CN"/>
        </w:rPr>
        <w:t>4</w:t>
      </w:r>
      <w:r>
        <w:rPr>
          <w:rFonts w:ascii="仿宋_GB2312" w:eastAsia="仿宋_GB2312" w:cs="仿宋_GB2312" w:hint="eastAsia"/>
          <w:sz w:val="32"/>
          <w:szCs w:val="32"/>
          <w:lang w:eastAsia="zh-CN"/>
        </w:rPr>
        <w:t>天（含</w:t>
      </w:r>
      <w:r>
        <w:rPr>
          <w:rFonts w:ascii="仿宋_GB2312" w:eastAsia="仿宋_GB2312" w:cs="仿宋_GB2312"/>
          <w:sz w:val="32"/>
          <w:szCs w:val="32"/>
          <w:lang w:eastAsia="zh-CN"/>
        </w:rPr>
        <w:t>4</w:t>
      </w:r>
      <w:r>
        <w:rPr>
          <w:rFonts w:ascii="仿宋_GB2312" w:eastAsia="仿宋_GB2312" w:cs="仿宋_GB2312" w:hint="eastAsia"/>
          <w:sz w:val="32"/>
          <w:szCs w:val="32"/>
          <w:lang w:eastAsia="zh-CN"/>
        </w:rPr>
        <w:t>天）、或者一年累计超过</w:t>
      </w:r>
      <w:r>
        <w:rPr>
          <w:rFonts w:ascii="仿宋_GB2312" w:eastAsia="仿宋_GB2312" w:cs="仿宋_GB2312"/>
          <w:sz w:val="32"/>
          <w:szCs w:val="32"/>
          <w:lang w:eastAsia="zh-CN"/>
        </w:rPr>
        <w:t>8</w:t>
      </w:r>
      <w:r>
        <w:rPr>
          <w:rFonts w:ascii="仿宋_GB2312" w:eastAsia="仿宋_GB2312" w:cs="仿宋_GB2312" w:hint="eastAsia"/>
          <w:sz w:val="32"/>
          <w:szCs w:val="32"/>
          <w:lang w:eastAsia="zh-CN"/>
        </w:rPr>
        <w:t>天（含</w:t>
      </w:r>
      <w:r>
        <w:rPr>
          <w:rFonts w:ascii="仿宋_GB2312" w:eastAsia="仿宋_GB2312" w:cs="仿宋_GB2312"/>
          <w:sz w:val="32"/>
          <w:szCs w:val="32"/>
          <w:lang w:eastAsia="zh-CN"/>
        </w:rPr>
        <w:t>8</w:t>
      </w:r>
      <w:r>
        <w:rPr>
          <w:rFonts w:ascii="仿宋_GB2312" w:eastAsia="仿宋_GB2312" w:cs="仿宋_GB2312" w:hint="eastAsia"/>
          <w:sz w:val="32"/>
          <w:szCs w:val="32"/>
          <w:lang w:eastAsia="zh-CN"/>
        </w:rPr>
        <w:t>天）确定为不称职（不合格）等次。</w:t>
      </w:r>
    </w:p>
    <w:p w:rsidR="00935365" w:rsidRDefault="00935365" w:rsidP="00142C2B">
      <w:pPr>
        <w:widowControl w:val="0"/>
        <w:autoSpaceDN w:val="0"/>
        <w:spacing w:after="0" w:line="530" w:lineRule="exact"/>
        <w:ind w:firstLineChars="200" w:firstLine="31680"/>
        <w:rPr>
          <w:rFonts w:ascii="仿宋_GB2312" w:eastAsia="仿宋_GB2312" w:cs="仿宋_GB2312"/>
          <w:b/>
          <w:bCs/>
          <w:sz w:val="32"/>
          <w:szCs w:val="32"/>
          <w:lang w:eastAsia="zh-CN"/>
        </w:rPr>
      </w:pPr>
      <w:r>
        <w:rPr>
          <w:rFonts w:ascii="仿宋_GB2312" w:eastAsia="仿宋_GB2312" w:cs="仿宋_GB2312"/>
          <w:b/>
          <w:bCs/>
          <w:sz w:val="32"/>
          <w:szCs w:val="32"/>
          <w:lang w:eastAsia="zh-CN"/>
        </w:rPr>
        <w:t xml:space="preserve">    </w:t>
      </w:r>
    </w:p>
    <w:p w:rsidR="00935365" w:rsidRDefault="00935365" w:rsidP="00142C2B">
      <w:pPr>
        <w:widowControl w:val="0"/>
        <w:autoSpaceDN w:val="0"/>
        <w:spacing w:after="0" w:line="52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二、对违规借（抽）调的人员的处理</w:t>
      </w:r>
    </w:p>
    <w:p w:rsidR="00935365" w:rsidRDefault="00935365" w:rsidP="00142C2B">
      <w:pPr>
        <w:widowControl w:val="0"/>
        <w:autoSpaceDN w:val="0"/>
        <w:spacing w:after="0" w:line="52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除项目工作外，无特殊情况不予办理借（抽）调。因工作需要确需借（抽）调人员的，需办理借（抽）调审批手续。未办理借（抽）调审批手续或借（抽）调期满未办理继续借（抽）调审批手续，由编制所在单位负责通知</w:t>
      </w:r>
      <w:r>
        <w:rPr>
          <w:rFonts w:ascii="仿宋_GB2312" w:eastAsia="仿宋_GB2312" w:cs="仿宋_GB2312"/>
          <w:sz w:val="32"/>
          <w:szCs w:val="32"/>
          <w:lang w:eastAsia="zh-CN"/>
        </w:rPr>
        <w:t>3</w:t>
      </w:r>
      <w:r>
        <w:rPr>
          <w:rFonts w:ascii="仿宋_GB2312" w:eastAsia="仿宋_GB2312" w:cs="仿宋_GB2312" w:hint="eastAsia"/>
          <w:sz w:val="32"/>
          <w:szCs w:val="32"/>
          <w:lang w:eastAsia="zh-CN"/>
        </w:rPr>
        <w:t>日内回单位上班，逾期未回的，按旷工处理。</w:t>
      </w:r>
    </w:p>
    <w:p w:rsidR="00935365" w:rsidRDefault="00935365" w:rsidP="00142C2B">
      <w:pPr>
        <w:widowControl w:val="0"/>
        <w:autoSpaceDN w:val="0"/>
        <w:spacing w:after="0" w:line="52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三、对违规离岗人员的处理</w:t>
      </w:r>
    </w:p>
    <w:p w:rsidR="00935365" w:rsidRDefault="00935365" w:rsidP="00142C2B">
      <w:pPr>
        <w:widowControl w:val="0"/>
        <w:autoSpaceDN w:val="0"/>
        <w:spacing w:after="0" w:line="520" w:lineRule="exact"/>
        <w:ind w:firstLineChars="200" w:firstLine="31680"/>
        <w:rPr>
          <w:rFonts w:ascii="仿宋_GB2312" w:eastAsia="仿宋_GB2312" w:cs="Times New Roman"/>
          <w:sz w:val="32"/>
          <w:szCs w:val="32"/>
          <w:lang w:eastAsia="zh-CN"/>
        </w:rPr>
      </w:pPr>
      <w:r>
        <w:rPr>
          <w:rFonts w:ascii="仿宋_GB2312" w:eastAsia="仿宋_GB2312" w:hAnsi="仿宋_GB2312" w:cs="仿宋_GB2312" w:hint="eastAsia"/>
          <w:color w:val="000000"/>
          <w:sz w:val="32"/>
          <w:szCs w:val="32"/>
          <w:shd w:val="clear" w:color="auto" w:fill="FFFFFF"/>
          <w:lang w:eastAsia="zh-CN"/>
        </w:rPr>
        <w:t>对因事需要请假的工作人员，</w:t>
      </w:r>
      <w:r>
        <w:rPr>
          <w:rFonts w:ascii="仿宋_GB2312" w:eastAsia="仿宋_GB2312" w:cs="仿宋_GB2312" w:hint="eastAsia"/>
          <w:sz w:val="32"/>
          <w:szCs w:val="32"/>
          <w:lang w:eastAsia="zh-CN"/>
        </w:rPr>
        <w:t>应按区委办、区府办《关于印发涵江区干部职工请销假管理办法（试行）的通知》（涵委办〔</w:t>
      </w:r>
      <w:r>
        <w:rPr>
          <w:rFonts w:ascii="仿宋_GB2312" w:eastAsia="仿宋_GB2312" w:cs="仿宋_GB2312"/>
          <w:sz w:val="32"/>
          <w:szCs w:val="32"/>
          <w:lang w:eastAsia="zh-CN"/>
        </w:rPr>
        <w:t>2014</w:t>
      </w:r>
      <w:r>
        <w:rPr>
          <w:rFonts w:ascii="仿宋_GB2312" w:eastAsia="仿宋_GB2312" w:cs="仿宋_GB2312" w:hint="eastAsia"/>
          <w:sz w:val="32"/>
          <w:szCs w:val="32"/>
          <w:lang w:eastAsia="zh-CN"/>
        </w:rPr>
        <w:t>〕</w:t>
      </w:r>
      <w:r>
        <w:rPr>
          <w:rFonts w:ascii="仿宋_GB2312" w:eastAsia="仿宋_GB2312" w:cs="仿宋_GB2312"/>
          <w:sz w:val="32"/>
          <w:szCs w:val="32"/>
          <w:lang w:eastAsia="zh-CN"/>
        </w:rPr>
        <w:t>58</w:t>
      </w:r>
      <w:r>
        <w:rPr>
          <w:rFonts w:ascii="仿宋_GB2312" w:eastAsia="仿宋_GB2312" w:cs="仿宋_GB2312" w:hint="eastAsia"/>
          <w:sz w:val="32"/>
          <w:szCs w:val="32"/>
          <w:lang w:eastAsia="zh-CN"/>
        </w:rPr>
        <w:t>号）文件要求办理请假手续并按期销假。对于既无正当理由，又未办理续假而无故超假的，认定为旷工，所在单位应立即书面上报主管部门并从超假之日起给予停发工资并处理。</w:t>
      </w:r>
    </w:p>
    <w:p w:rsidR="00935365" w:rsidRDefault="00935365" w:rsidP="00142C2B">
      <w:pPr>
        <w:widowControl w:val="0"/>
        <w:autoSpaceDN w:val="0"/>
        <w:spacing w:after="0" w:line="52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四、对违规停薪留职（含带薪留职）人员的处理</w:t>
      </w:r>
    </w:p>
    <w:p w:rsidR="00935365" w:rsidRDefault="00935365" w:rsidP="00142C2B">
      <w:pPr>
        <w:widowControl w:val="0"/>
        <w:autoSpaceDN w:val="0"/>
        <w:spacing w:after="0" w:line="52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严禁单位自行办理停薪留职，对部门经营效益不好或原收费项目被取消的自收自支单位在编工作人员或差额事业单位超编人员可根据区委办、区府办《关于印发规范自收自支事业单位在编工作人员参与服务经济建设暂行办法的通知》（涵委办〔</w:t>
      </w:r>
      <w:r>
        <w:rPr>
          <w:rFonts w:ascii="仿宋_GB2312" w:eastAsia="仿宋_GB2312" w:cs="仿宋_GB2312"/>
          <w:sz w:val="32"/>
          <w:szCs w:val="32"/>
          <w:lang w:eastAsia="zh-CN"/>
        </w:rPr>
        <w:t>2011</w:t>
      </w:r>
      <w:r>
        <w:rPr>
          <w:rFonts w:ascii="仿宋_GB2312" w:eastAsia="仿宋_GB2312" w:cs="仿宋_GB2312" w:hint="eastAsia"/>
          <w:sz w:val="32"/>
          <w:szCs w:val="32"/>
          <w:lang w:eastAsia="zh-CN"/>
        </w:rPr>
        <w:t>〕</w:t>
      </w:r>
      <w:r>
        <w:rPr>
          <w:rFonts w:ascii="仿宋_GB2312" w:eastAsia="仿宋_GB2312" w:cs="仿宋_GB2312"/>
          <w:sz w:val="32"/>
          <w:szCs w:val="32"/>
          <w:lang w:eastAsia="zh-CN"/>
        </w:rPr>
        <w:t>75</w:t>
      </w:r>
      <w:r>
        <w:rPr>
          <w:rFonts w:ascii="仿宋_GB2312" w:eastAsia="仿宋_GB2312" w:cs="仿宋_GB2312" w:hint="eastAsia"/>
          <w:sz w:val="32"/>
          <w:szCs w:val="32"/>
          <w:lang w:eastAsia="zh-CN"/>
        </w:rPr>
        <w:t>号）文件规定办理参与服务经济建设审批手续。</w:t>
      </w:r>
    </w:p>
    <w:p w:rsidR="00935365" w:rsidRDefault="00935365" w:rsidP="00142C2B">
      <w:pPr>
        <w:widowControl w:val="0"/>
        <w:autoSpaceDN w:val="0"/>
        <w:spacing w:after="0" w:line="52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对单位自行办理停薪留职的人员由编制所在单位负责通知</w:t>
      </w:r>
      <w:r>
        <w:rPr>
          <w:rFonts w:ascii="仿宋_GB2312" w:eastAsia="仿宋_GB2312" w:cs="仿宋_GB2312"/>
          <w:sz w:val="32"/>
          <w:szCs w:val="32"/>
          <w:lang w:eastAsia="zh-CN"/>
        </w:rPr>
        <w:t>3</w:t>
      </w:r>
      <w:r>
        <w:rPr>
          <w:rFonts w:ascii="仿宋_GB2312" w:eastAsia="仿宋_GB2312" w:cs="仿宋_GB2312" w:hint="eastAsia"/>
          <w:sz w:val="32"/>
          <w:szCs w:val="32"/>
          <w:lang w:eastAsia="zh-CN"/>
        </w:rPr>
        <w:t>日内回单位上班，无法联系的可以进行登报通知。对通知未回的和参与服务经济建设期满未回单位上班的，按旷工处理。</w:t>
      </w:r>
    </w:p>
    <w:p w:rsidR="00935365" w:rsidRDefault="00935365" w:rsidP="00142C2B">
      <w:pPr>
        <w:widowControl w:val="0"/>
        <w:autoSpaceDN w:val="0"/>
        <w:spacing w:after="0" w:line="52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五、对违规离职待退人员的处理</w:t>
      </w:r>
    </w:p>
    <w:p w:rsidR="00935365" w:rsidRDefault="00935365" w:rsidP="00142C2B">
      <w:pPr>
        <w:widowControl w:val="0"/>
        <w:autoSpaceDN w:val="0"/>
        <w:spacing w:after="0" w:line="520" w:lineRule="exact"/>
        <w:ind w:firstLineChars="200" w:firstLine="31680"/>
        <w:rPr>
          <w:rFonts w:ascii="宋体" w:cs="Times New Roman"/>
          <w:sz w:val="24"/>
          <w:szCs w:val="24"/>
          <w:lang w:eastAsia="zh-CN"/>
        </w:rPr>
      </w:pPr>
      <w:r>
        <w:rPr>
          <w:rFonts w:ascii="仿宋_GB2312" w:eastAsia="仿宋_GB2312" w:cs="仿宋_GB2312" w:hint="eastAsia"/>
          <w:sz w:val="32"/>
          <w:szCs w:val="32"/>
          <w:lang w:eastAsia="zh-CN"/>
        </w:rPr>
        <w:t>未经组织人社部门办理，各单位一律不得自行同意干部职工提前离岗和内退。已办理的，必须自行纠正，违规提前离岗和内退人员，必须通知</w:t>
      </w:r>
      <w:r>
        <w:rPr>
          <w:rFonts w:ascii="仿宋_GB2312" w:eastAsia="仿宋_GB2312" w:cs="仿宋_GB2312"/>
          <w:sz w:val="32"/>
          <w:szCs w:val="32"/>
          <w:lang w:eastAsia="zh-CN"/>
        </w:rPr>
        <w:t>3</w:t>
      </w:r>
      <w:r>
        <w:rPr>
          <w:rFonts w:ascii="仿宋_GB2312" w:eastAsia="仿宋_GB2312" w:cs="仿宋_GB2312" w:hint="eastAsia"/>
          <w:sz w:val="32"/>
          <w:szCs w:val="32"/>
          <w:lang w:eastAsia="zh-CN"/>
        </w:rPr>
        <w:t>日内回单位上班，逾期未回的，按旷工处理。</w:t>
      </w:r>
    </w:p>
    <w:p w:rsidR="00935365" w:rsidRDefault="00935365" w:rsidP="00D46C5A">
      <w:pPr>
        <w:widowControl w:val="0"/>
        <w:autoSpaceDN w:val="0"/>
        <w:spacing w:after="0" w:line="520" w:lineRule="exact"/>
        <w:ind w:firstLineChars="200" w:firstLine="31680"/>
        <w:rPr>
          <w:rFonts w:cs="Times New Roman"/>
          <w:lang w:eastAsia="zh-CN"/>
        </w:rPr>
      </w:pPr>
      <w:r>
        <w:rPr>
          <w:rFonts w:ascii="仿宋_GB2312" w:eastAsia="仿宋_GB2312" w:hAnsi="仿宋_GB2312" w:cs="仿宋_GB2312" w:hint="eastAsia"/>
          <w:color w:val="000000"/>
          <w:sz w:val="32"/>
          <w:szCs w:val="32"/>
          <w:shd w:val="clear" w:color="auto" w:fill="FFFFFF"/>
          <w:lang w:eastAsia="zh-CN"/>
        </w:rPr>
        <w:t>对其它情形在编不在岗人员的，针对具体问题，依法依规按程序处理。</w:t>
      </w:r>
    </w:p>
    <w:sectPr w:rsidR="00935365" w:rsidSect="004077E9">
      <w:pgSz w:w="11906" w:h="16838"/>
      <w:pgMar w:top="1247" w:right="1757" w:bottom="1247" w:left="1757" w:header="851" w:footer="992" w:gutter="0"/>
      <w:pgNumType w:fmt="numberInDash"/>
      <w:cols w:space="720"/>
      <w:docGrid w:type="linesAndChars" w:linePitch="310" w:charSpace="-41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365" w:rsidRDefault="00935365" w:rsidP="004077E9">
      <w:pPr>
        <w:spacing w:after="0" w:line="240" w:lineRule="auto"/>
        <w:rPr>
          <w:rFonts w:cs="Times New Roman"/>
        </w:rPr>
      </w:pPr>
      <w:r>
        <w:rPr>
          <w:rFonts w:cs="Times New Roman"/>
        </w:rPr>
        <w:separator/>
      </w:r>
    </w:p>
  </w:endnote>
  <w:endnote w:type="continuationSeparator" w:id="0">
    <w:p w:rsidR="00935365" w:rsidRDefault="00935365" w:rsidP="004077E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65" w:rsidRDefault="00935365">
    <w:pPr>
      <w:pStyle w:val="Footer"/>
      <w:rPr>
        <w:rFonts w:cs="Times New Roman"/>
      </w:rPr>
    </w:pPr>
    <w:r>
      <w:rPr>
        <w:noProof/>
        <w:lang w:eastAsia="zh-CN"/>
      </w:rPr>
      <w:pict>
        <v:rect id="文本框 2" o:spid="_x0000_s2049" style="position:absolute;margin-left:0;margin-top:0;width:2in;height:2in;z-index:251660288;mso-wrap-style:none;mso-position-horizontal:center;mso-position-horizontal-relative:margin" o:preferrelative="t" filled="f" stroked="f">
          <v:textbox style="mso-fit-shape-to-text:t" inset="0,0,0,0">
            <w:txbxContent>
              <w:p w:rsidR="00935365" w:rsidRDefault="00935365">
                <w:pPr>
                  <w:snapToGrid w:val="0"/>
                  <w:rPr>
                    <w:rFonts w:cs="Times New Roman"/>
                    <w:sz w:val="18"/>
                    <w:szCs w:val="18"/>
                    <w:lang w:eastAsia="zh-CN"/>
                  </w:rPr>
                </w:pPr>
                <w:r>
                  <w:rPr>
                    <w:lang w:eastAsia="zh-CN"/>
                  </w:rPr>
                  <w:fldChar w:fldCharType="begin"/>
                </w:r>
                <w:r>
                  <w:rPr>
                    <w:lang w:eastAsia="zh-CN"/>
                  </w:rPr>
                  <w:instrText xml:space="preserve"> PAGE  \* MERGEFORMAT </w:instrText>
                </w:r>
                <w:r>
                  <w:rPr>
                    <w:lang w:eastAsia="zh-CN"/>
                  </w:rPr>
                  <w:fldChar w:fldCharType="separate"/>
                </w:r>
                <w:r w:rsidRPr="00142C2B">
                  <w:rPr>
                    <w:noProof/>
                    <w:sz w:val="18"/>
                    <w:szCs w:val="18"/>
                  </w:rPr>
                  <w:t>- 6 -</w:t>
                </w:r>
                <w:r>
                  <w:rPr>
                    <w:lang w:eastAsia="zh-CN"/>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365" w:rsidRDefault="00935365" w:rsidP="004077E9">
      <w:pPr>
        <w:spacing w:after="0" w:line="240" w:lineRule="auto"/>
        <w:rPr>
          <w:rFonts w:cs="Times New Roman"/>
        </w:rPr>
      </w:pPr>
      <w:r>
        <w:rPr>
          <w:rFonts w:cs="Times New Roman"/>
        </w:rPr>
        <w:separator/>
      </w:r>
    </w:p>
  </w:footnote>
  <w:footnote w:type="continuationSeparator" w:id="0">
    <w:p w:rsidR="00935365" w:rsidRDefault="00935365" w:rsidP="004077E9">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2366F"/>
    <w:multiLevelType w:val="singleLevel"/>
    <w:tmpl w:val="58D2366F"/>
    <w:lvl w:ilvl="0">
      <w:start w:val="4"/>
      <w:numFmt w:val="chineseCounting"/>
      <w:suff w:val="nothing"/>
      <w:lvlText w:val="%1、"/>
      <w:lvlJc w:val="left"/>
    </w:lvl>
  </w:abstractNum>
  <w:abstractNum w:abstractNumId="1">
    <w:nsid w:val="58D236D0"/>
    <w:multiLevelType w:val="singleLevel"/>
    <w:tmpl w:val="58D236D0"/>
    <w:lvl w:ilvl="0">
      <w:start w:val="1"/>
      <w:numFmt w:val="chineseCounting"/>
      <w:suff w:val="nothing"/>
      <w:lvlText w:val="（%1）"/>
      <w:lvlJc w:val="left"/>
    </w:lvl>
  </w:abstractNum>
  <w:abstractNum w:abstractNumId="2">
    <w:nsid w:val="58D23839"/>
    <w:multiLevelType w:val="singleLevel"/>
    <w:tmpl w:val="58D23839"/>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7E9"/>
    <w:rsid w:val="00142C2B"/>
    <w:rsid w:val="004077E9"/>
    <w:rsid w:val="00935365"/>
    <w:rsid w:val="00D46C5A"/>
    <w:rsid w:val="00FA409F"/>
    <w:rsid w:val="36D15B05"/>
    <w:rsid w:val="491D0EDA"/>
    <w:rsid w:val="69526F81"/>
    <w:rsid w:val="6DAC7F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7E9"/>
    <w:pPr>
      <w:spacing w:after="200" w:line="276" w:lineRule="auto"/>
    </w:pPr>
    <w:rPr>
      <w:rFonts w:ascii="Calibri" w:hAnsi="Calibri" w:cs="Calibri"/>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77E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8325D1"/>
    <w:rPr>
      <w:rFonts w:ascii="Calibri" w:hAnsi="Calibri" w:cs="Calibri"/>
      <w:kern w:val="0"/>
      <w:sz w:val="18"/>
      <w:szCs w:val="18"/>
      <w:lang w:eastAsia="en-US"/>
    </w:rPr>
  </w:style>
  <w:style w:type="paragraph" w:styleId="Header">
    <w:name w:val="header"/>
    <w:basedOn w:val="Normal"/>
    <w:link w:val="HeaderChar"/>
    <w:uiPriority w:val="99"/>
    <w:rsid w:val="004077E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szCs w:val="18"/>
    </w:rPr>
  </w:style>
  <w:style w:type="character" w:customStyle="1" w:styleId="HeaderChar">
    <w:name w:val="Header Char"/>
    <w:basedOn w:val="DefaultParagraphFont"/>
    <w:link w:val="Header"/>
    <w:uiPriority w:val="99"/>
    <w:semiHidden/>
    <w:rsid w:val="008325D1"/>
    <w:rPr>
      <w:rFonts w:ascii="Calibri" w:hAnsi="Calibri" w:cs="Calibri"/>
      <w:kern w:val="0"/>
      <w:sz w:val="18"/>
      <w:szCs w:val="18"/>
      <w:lang w:eastAsia="en-US"/>
    </w:rPr>
  </w:style>
  <w:style w:type="paragraph" w:customStyle="1" w:styleId="p0">
    <w:name w:val="p0"/>
    <w:basedOn w:val="Normal"/>
    <w:uiPriority w:val="99"/>
    <w:rsid w:val="004077E9"/>
    <w:pPr>
      <w:spacing w:before="100" w:beforeAutospacing="1" w:after="100" w:afterAutospacing="1"/>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548</Words>
  <Characters>3125</Characters>
  <Application>Microsoft Office Outlook</Application>
  <DocSecurity>0</DocSecurity>
  <Lines>0</Lines>
  <Paragraphs>0</Paragraphs>
  <ScaleCrop>false</ScaleCrop>
  <Company>ptlz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涵政教〔2017〕  号</dc:title>
  <dc:subject/>
  <dc:creator>renshijul</dc:creator>
  <cp:keywords/>
  <dc:description/>
  <cp:lastModifiedBy>lt</cp:lastModifiedBy>
  <cp:revision>2</cp:revision>
  <cp:lastPrinted>2017-04-17T08:41:00Z</cp:lastPrinted>
  <dcterms:created xsi:type="dcterms:W3CDTF">2014-10-29T12:08:00Z</dcterms:created>
  <dcterms:modified xsi:type="dcterms:W3CDTF">2017-04-17T08:41:00Z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